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7B6F" w14:textId="4EA5365C" w:rsidR="00F51197" w:rsidRPr="00B10D36" w:rsidRDefault="000133C0" w:rsidP="1D0BF304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556470"/>
          <w:w w:val="105"/>
          <w:sz w:val="28"/>
          <w:szCs w:val="28"/>
        </w:rPr>
      </w:pPr>
      <w:bookmarkStart w:id="0" w:name="b)_Stammdaten_der/des_VA/FL"/>
      <w:bookmarkEnd w:id="0"/>
      <w:r w:rsidRPr="00B10D36">
        <w:rPr>
          <w:rFonts w:cstheme="minorHAnsi"/>
          <w:b/>
          <w:bCs/>
          <w:color w:val="556470"/>
          <w:w w:val="105"/>
          <w:sz w:val="28"/>
          <w:szCs w:val="28"/>
        </w:rPr>
        <w:t>Fo</w:t>
      </w:r>
      <w:r w:rsidR="003845F5" w:rsidRPr="00B10D36">
        <w:rPr>
          <w:rFonts w:cstheme="minorHAnsi"/>
          <w:b/>
          <w:bCs/>
          <w:color w:val="556470"/>
          <w:w w:val="105"/>
          <w:sz w:val="28"/>
          <w:szCs w:val="28"/>
        </w:rPr>
        <w:t>rmulaire</w:t>
      </w:r>
      <w:r w:rsidRPr="00B10D36">
        <w:rPr>
          <w:rFonts w:cstheme="minorHAnsi"/>
          <w:b/>
          <w:bCs/>
          <w:color w:val="556470"/>
          <w:w w:val="105"/>
          <w:sz w:val="28"/>
          <w:szCs w:val="28"/>
        </w:rPr>
        <w:t xml:space="preserve"> </w:t>
      </w:r>
      <w:bookmarkStart w:id="1" w:name="_Hlk105960999"/>
      <w:r w:rsidR="00484813">
        <w:rPr>
          <w:rFonts w:cstheme="minorHAnsi"/>
          <w:b/>
          <w:bCs/>
          <w:color w:val="556470"/>
          <w:w w:val="105"/>
          <w:sz w:val="28"/>
          <w:szCs w:val="28"/>
        </w:rPr>
        <w:t>d’évaluation</w:t>
      </w:r>
      <w:r w:rsidR="003845F5" w:rsidRPr="00B10D36">
        <w:rPr>
          <w:rFonts w:cstheme="minorHAnsi"/>
          <w:b/>
          <w:bCs/>
          <w:color w:val="556470"/>
          <w:w w:val="105"/>
          <w:sz w:val="28"/>
          <w:szCs w:val="28"/>
        </w:rPr>
        <w:t xml:space="preserve"> des besoins de formation des migrants </w:t>
      </w:r>
      <w:r w:rsidR="00484813">
        <w:rPr>
          <w:rFonts w:cstheme="minorHAnsi"/>
          <w:b/>
          <w:bCs/>
          <w:color w:val="556470"/>
          <w:w w:val="105"/>
          <w:sz w:val="28"/>
          <w:szCs w:val="28"/>
        </w:rPr>
        <w:t>récemment arrivés</w:t>
      </w:r>
      <w:r w:rsidR="003845F5" w:rsidRPr="00B10D36">
        <w:rPr>
          <w:rFonts w:cstheme="minorHAnsi"/>
          <w:b/>
          <w:bCs/>
          <w:color w:val="556470"/>
          <w:w w:val="105"/>
          <w:sz w:val="28"/>
          <w:szCs w:val="28"/>
        </w:rPr>
        <w:t xml:space="preserve"> </w:t>
      </w:r>
      <w:r w:rsidR="00484813">
        <w:rPr>
          <w:rFonts w:cstheme="minorHAnsi"/>
          <w:b/>
          <w:bCs/>
          <w:color w:val="556470"/>
          <w:w w:val="105"/>
          <w:sz w:val="28"/>
          <w:szCs w:val="28"/>
        </w:rPr>
        <w:t xml:space="preserve">(évaluation effectuée </w:t>
      </w:r>
      <w:r w:rsidR="003845F5" w:rsidRPr="00B10D36">
        <w:rPr>
          <w:rFonts w:cstheme="minorHAnsi"/>
          <w:b/>
          <w:bCs/>
          <w:color w:val="556470"/>
          <w:w w:val="105"/>
          <w:sz w:val="28"/>
          <w:szCs w:val="28"/>
        </w:rPr>
        <w:t xml:space="preserve">lors de leur premier contact avec le contrôle des habitants/la commune/les autorités </w:t>
      </w:r>
      <w:r w:rsidR="00484813">
        <w:rPr>
          <w:rFonts w:cstheme="minorHAnsi"/>
          <w:b/>
          <w:bCs/>
          <w:color w:val="556470"/>
          <w:w w:val="105"/>
          <w:sz w:val="28"/>
          <w:szCs w:val="28"/>
        </w:rPr>
        <w:t xml:space="preserve">compétentes en matière </w:t>
      </w:r>
      <w:r w:rsidR="003845F5" w:rsidRPr="00B10D36">
        <w:rPr>
          <w:rFonts w:cstheme="minorHAnsi"/>
          <w:b/>
          <w:bCs/>
          <w:color w:val="556470"/>
          <w:w w:val="105"/>
          <w:sz w:val="28"/>
          <w:szCs w:val="28"/>
        </w:rPr>
        <w:t>de migration</w:t>
      </w:r>
      <w:bookmarkEnd w:id="1"/>
      <w:r w:rsidR="00484813">
        <w:rPr>
          <w:rFonts w:cstheme="minorHAnsi"/>
          <w:b/>
          <w:bCs/>
          <w:color w:val="556470"/>
          <w:w w:val="105"/>
          <w:sz w:val="28"/>
          <w:szCs w:val="28"/>
        </w:rPr>
        <w:t>)</w:t>
      </w:r>
    </w:p>
    <w:p w14:paraId="21561151" w14:textId="77777777" w:rsidR="009F4E9E" w:rsidRPr="00B10D36" w:rsidRDefault="009F4E9E" w:rsidP="00391163">
      <w:pPr>
        <w:spacing w:before="94" w:after="0" w:line="240" w:lineRule="auto"/>
        <w:rPr>
          <w:rFonts w:eastAsia="Tahoma"/>
        </w:rPr>
      </w:pPr>
    </w:p>
    <w:p w14:paraId="7DE3088B" w14:textId="64D1798E" w:rsidR="00391163" w:rsidRPr="00B10D36" w:rsidRDefault="00484813" w:rsidP="00591F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e-CH"/>
        </w:rPr>
      </w:pPr>
      <w:r>
        <w:rPr>
          <w:rFonts w:eastAsia="Tahoma"/>
        </w:rPr>
        <w:t>L</w:t>
      </w:r>
      <w:r w:rsidR="00F778FA" w:rsidRPr="00B10D36">
        <w:rPr>
          <w:rFonts w:eastAsia="Tahoma"/>
        </w:rPr>
        <w:t xml:space="preserve">e </w:t>
      </w:r>
      <w:r>
        <w:rPr>
          <w:rFonts w:eastAsia="Tahoma"/>
        </w:rPr>
        <w:t xml:space="preserve">présent </w:t>
      </w:r>
      <w:r w:rsidR="00F778FA" w:rsidRPr="00B10D36">
        <w:rPr>
          <w:rFonts w:eastAsia="Tahoma"/>
        </w:rPr>
        <w:t xml:space="preserve">formulaire </w:t>
      </w:r>
      <w:r w:rsidR="003845F5" w:rsidRPr="00B10D36">
        <w:rPr>
          <w:rFonts w:eastAsia="Tahoma"/>
        </w:rPr>
        <w:t xml:space="preserve">a vocation à servir d’outil pour porter une </w:t>
      </w:r>
      <w:r w:rsidR="00F778FA" w:rsidRPr="00B10D36">
        <w:rPr>
          <w:rFonts w:eastAsia="Tahoma"/>
        </w:rPr>
        <w:t xml:space="preserve">première appréciation </w:t>
      </w:r>
      <w:r w:rsidR="003845F5" w:rsidRPr="00B10D36">
        <w:rPr>
          <w:rFonts w:eastAsia="Tahoma"/>
        </w:rPr>
        <w:t>sur les</w:t>
      </w:r>
      <w:r w:rsidR="00F778FA" w:rsidRPr="00B10D36">
        <w:rPr>
          <w:rFonts w:eastAsia="Tahoma"/>
        </w:rPr>
        <w:t xml:space="preserve"> besoins de formation </w:t>
      </w:r>
      <w:r w:rsidR="003845F5" w:rsidRPr="00B10D36">
        <w:rPr>
          <w:rFonts w:eastAsia="Tahoma"/>
        </w:rPr>
        <w:t>de</w:t>
      </w:r>
      <w:r w:rsidR="000C4A7A">
        <w:rPr>
          <w:rFonts w:eastAsia="Tahoma"/>
        </w:rPr>
        <w:t>s</w:t>
      </w:r>
      <w:r w:rsidR="00F778FA" w:rsidRPr="00B10D36">
        <w:rPr>
          <w:rFonts w:eastAsia="Tahoma"/>
        </w:rPr>
        <w:t xml:space="preserve"> ressortissants d’États membres de l’UE/AELE ou d’États tiers </w:t>
      </w:r>
      <w:r>
        <w:rPr>
          <w:rFonts w:eastAsia="Tahoma"/>
        </w:rPr>
        <w:t>récemment arrivés</w:t>
      </w:r>
      <w:r w:rsidR="00F778FA" w:rsidRPr="00B10D36">
        <w:rPr>
          <w:rFonts w:eastAsia="Tahoma"/>
        </w:rPr>
        <w:t xml:space="preserve"> en Suisse</w:t>
      </w:r>
      <w:r w:rsidR="007B3A3D" w:rsidRPr="00B10D36">
        <w:rPr>
          <w:rFonts w:ascii="Times New Roman" w:hAnsi="Times New Roman" w:cs="Times New Roman"/>
          <w:sz w:val="24"/>
          <w:szCs w:val="24"/>
          <w:lang w:eastAsia="de-CH"/>
        </w:rPr>
        <w:t>.</w:t>
      </w:r>
      <w:r w:rsidR="0035214A" w:rsidRPr="00B10D36">
        <w:rPr>
          <w:rFonts w:eastAsia="Tahoma"/>
        </w:rPr>
        <w:t xml:space="preserve"> </w:t>
      </w:r>
      <w:r w:rsidR="00F778FA" w:rsidRPr="00B10D36">
        <w:rPr>
          <w:rFonts w:eastAsia="Tahoma"/>
        </w:rPr>
        <w:t xml:space="preserve">Il </w:t>
      </w:r>
      <w:r w:rsidR="0059245B" w:rsidRPr="00B10D36">
        <w:rPr>
          <w:rFonts w:eastAsia="Tahoma"/>
        </w:rPr>
        <w:t xml:space="preserve">servira </w:t>
      </w:r>
      <w:r w:rsidR="00F778FA" w:rsidRPr="00B10D36">
        <w:rPr>
          <w:rFonts w:eastAsia="Tahoma"/>
        </w:rPr>
        <w:t xml:space="preserve">de </w:t>
      </w:r>
      <w:r w:rsidR="00123F81">
        <w:rPr>
          <w:rFonts w:eastAsia="Tahoma"/>
        </w:rPr>
        <w:t>base</w:t>
      </w:r>
      <w:r w:rsidR="00123F81" w:rsidRPr="00B10D36">
        <w:rPr>
          <w:rFonts w:eastAsia="Tahoma"/>
        </w:rPr>
        <w:t xml:space="preserve"> </w:t>
      </w:r>
      <w:r w:rsidR="00F778FA" w:rsidRPr="00B10D36">
        <w:rPr>
          <w:rFonts w:eastAsia="Tahoma"/>
        </w:rPr>
        <w:t>pour décider</w:t>
      </w:r>
      <w:r w:rsidR="0059245B" w:rsidRPr="00B10D36">
        <w:rPr>
          <w:rFonts w:eastAsia="Tahoma"/>
        </w:rPr>
        <w:t>, s</w:t>
      </w:r>
      <w:r w:rsidR="00123F81">
        <w:rPr>
          <w:rFonts w:eastAsia="Tahoma"/>
        </w:rPr>
        <w:t>elon</w:t>
      </w:r>
      <w:r w:rsidR="0059245B" w:rsidRPr="00B10D36">
        <w:rPr>
          <w:rFonts w:eastAsia="Tahoma"/>
        </w:rPr>
        <w:t xml:space="preserve"> un processus établi,</w:t>
      </w:r>
      <w:r w:rsidR="00F778FA" w:rsidRPr="00B10D36">
        <w:rPr>
          <w:rFonts w:eastAsia="Tahoma"/>
        </w:rPr>
        <w:t xml:space="preserve"> de l’opportunité de diriger une personne vers </w:t>
      </w:r>
      <w:r w:rsidR="00F778FA" w:rsidRPr="006A4FB1">
        <w:rPr>
          <w:rFonts w:eastAsia="Tahoma"/>
        </w:rPr>
        <w:t xml:space="preserve">un </w:t>
      </w:r>
      <w:r w:rsidR="0059245B" w:rsidRPr="006A4FB1">
        <w:rPr>
          <w:rFonts w:eastAsia="Tahoma"/>
        </w:rPr>
        <w:t>centre</w:t>
      </w:r>
      <w:r w:rsidR="00F778FA" w:rsidRPr="006A4FB1">
        <w:rPr>
          <w:rFonts w:eastAsia="Tahoma"/>
        </w:rPr>
        <w:t xml:space="preserve"> d’orientation professionnelle</w:t>
      </w:r>
      <w:r w:rsidR="0059245B" w:rsidRPr="00484813">
        <w:rPr>
          <w:rFonts w:eastAsia="Tahoma"/>
        </w:rPr>
        <w:t xml:space="preserve"> (</w:t>
      </w:r>
      <w:r w:rsidR="0059245B" w:rsidRPr="00B10D36">
        <w:rPr>
          <w:rFonts w:eastAsia="Tahoma"/>
        </w:rPr>
        <w:t>ci-après centre OP).</w:t>
      </w:r>
    </w:p>
    <w:p w14:paraId="09CBBE93" w14:textId="0E2EE92A" w:rsidR="009F4E9E" w:rsidRPr="00B10D36" w:rsidRDefault="0059245B" w:rsidP="009F4E9E">
      <w:pPr>
        <w:pStyle w:val="Listenabsatz"/>
        <w:numPr>
          <w:ilvl w:val="0"/>
          <w:numId w:val="8"/>
        </w:numPr>
        <w:autoSpaceDE/>
        <w:autoSpaceDN/>
        <w:adjustRightInd/>
        <w:spacing w:before="94"/>
        <w:contextualSpacing/>
        <w:rPr>
          <w:rFonts w:asciiTheme="minorHAnsi" w:eastAsia="Tahoma" w:hAnsiTheme="minorHAnsi" w:cstheme="minorBidi"/>
          <w:sz w:val="22"/>
          <w:szCs w:val="22"/>
        </w:rPr>
      </w:pPr>
      <w:r w:rsidRPr="00B10D36">
        <w:rPr>
          <w:rFonts w:asciiTheme="minorHAnsi" w:eastAsia="Tahoma" w:hAnsiTheme="minorHAnsi" w:cstheme="minorBidi"/>
          <w:sz w:val="22"/>
          <w:szCs w:val="22"/>
        </w:rPr>
        <w:t>Ce</w:t>
      </w:r>
      <w:r w:rsidR="00F778FA" w:rsidRPr="00B10D36">
        <w:rPr>
          <w:rFonts w:asciiTheme="minorHAnsi" w:eastAsia="Tahoma" w:hAnsiTheme="minorHAnsi" w:cstheme="minorBidi"/>
          <w:sz w:val="22"/>
          <w:szCs w:val="22"/>
        </w:rPr>
        <w:t xml:space="preserve"> formulaire </w:t>
      </w:r>
      <w:r w:rsidR="000C4A7A">
        <w:rPr>
          <w:rFonts w:asciiTheme="minorHAnsi" w:eastAsia="Tahoma" w:hAnsiTheme="minorHAnsi" w:cstheme="minorBidi"/>
          <w:sz w:val="22"/>
          <w:szCs w:val="22"/>
        </w:rPr>
        <w:t xml:space="preserve">est </w:t>
      </w:r>
      <w:r w:rsidRPr="00B10D36">
        <w:rPr>
          <w:rFonts w:asciiTheme="minorHAnsi" w:eastAsia="Tahoma" w:hAnsiTheme="minorHAnsi" w:cstheme="minorBidi"/>
          <w:sz w:val="22"/>
          <w:szCs w:val="22"/>
        </w:rPr>
        <w:t xml:space="preserve">un </w:t>
      </w:r>
      <w:r w:rsidR="00123F81">
        <w:rPr>
          <w:rFonts w:asciiTheme="minorHAnsi" w:eastAsia="Tahoma" w:hAnsiTheme="minorHAnsi" w:cstheme="minorBidi"/>
          <w:sz w:val="22"/>
          <w:szCs w:val="22"/>
        </w:rPr>
        <w:t>instrument</w:t>
      </w:r>
      <w:r w:rsidR="00123F81" w:rsidRPr="00B10D36">
        <w:rPr>
          <w:rFonts w:asciiTheme="minorHAnsi" w:eastAsia="Tahoma" w:hAnsiTheme="minorHAnsi" w:cstheme="minorBidi"/>
          <w:sz w:val="22"/>
          <w:szCs w:val="22"/>
        </w:rPr>
        <w:t xml:space="preserve"> </w:t>
      </w:r>
      <w:r w:rsidR="00F778FA" w:rsidRPr="00B10D36">
        <w:rPr>
          <w:rFonts w:asciiTheme="minorHAnsi" w:eastAsia="Tahoma" w:hAnsiTheme="minorHAnsi" w:cstheme="minorBidi"/>
          <w:sz w:val="22"/>
          <w:szCs w:val="22"/>
        </w:rPr>
        <w:t>de référence</w:t>
      </w:r>
      <w:r w:rsidR="000C4A7A">
        <w:rPr>
          <w:rFonts w:asciiTheme="minorHAnsi" w:eastAsia="Tahoma" w:hAnsiTheme="minorHAnsi" w:cstheme="minorBidi"/>
          <w:sz w:val="22"/>
          <w:szCs w:val="22"/>
        </w:rPr>
        <w:t xml:space="preserve"> : il </w:t>
      </w:r>
      <w:r w:rsidRPr="00B10D36">
        <w:rPr>
          <w:rFonts w:asciiTheme="minorHAnsi" w:eastAsia="Tahoma" w:hAnsiTheme="minorHAnsi" w:cstheme="minorBidi"/>
          <w:sz w:val="22"/>
          <w:szCs w:val="22"/>
        </w:rPr>
        <w:t xml:space="preserve">pourra </w:t>
      </w:r>
      <w:r w:rsidR="00F778FA" w:rsidRPr="00B10D36">
        <w:rPr>
          <w:rFonts w:asciiTheme="minorHAnsi" w:eastAsia="Tahoma" w:hAnsiTheme="minorHAnsi" w:cstheme="minorBidi"/>
          <w:sz w:val="22"/>
          <w:szCs w:val="22"/>
        </w:rPr>
        <w:t>donc être adapté au contexte cantonal</w:t>
      </w:r>
      <w:r w:rsidR="00AB1AF5">
        <w:rPr>
          <w:rFonts w:asciiTheme="minorHAnsi" w:eastAsia="Tahoma" w:hAnsiTheme="minorHAnsi" w:cstheme="minorBidi"/>
          <w:sz w:val="22"/>
          <w:szCs w:val="22"/>
        </w:rPr>
        <w:t>.</w:t>
      </w:r>
      <w:r w:rsidR="00F778FA" w:rsidRPr="00B10D36">
        <w:rPr>
          <w:rFonts w:asciiTheme="minorHAnsi" w:eastAsia="Tahoma" w:hAnsiTheme="minorHAnsi" w:cstheme="minorBidi"/>
          <w:sz w:val="22"/>
          <w:szCs w:val="22"/>
        </w:rPr>
        <w:t xml:space="preserve"> </w:t>
      </w:r>
    </w:p>
    <w:p w14:paraId="685ACD77" w14:textId="5E99FF49" w:rsidR="009F4E9E" w:rsidRPr="00B10D36" w:rsidRDefault="00F778FA" w:rsidP="009F4E9E">
      <w:pPr>
        <w:pStyle w:val="Listenabsatz"/>
        <w:numPr>
          <w:ilvl w:val="0"/>
          <w:numId w:val="8"/>
        </w:numPr>
        <w:autoSpaceDE/>
        <w:autoSpaceDN/>
        <w:adjustRightInd/>
        <w:spacing w:before="94"/>
        <w:contextualSpacing/>
        <w:rPr>
          <w:rFonts w:asciiTheme="minorHAnsi" w:eastAsia="Tahoma" w:hAnsiTheme="minorHAnsi" w:cstheme="minorBidi"/>
          <w:sz w:val="22"/>
          <w:szCs w:val="22"/>
        </w:rPr>
      </w:pPr>
      <w:r w:rsidRPr="00B10D36">
        <w:rPr>
          <w:rFonts w:asciiTheme="minorHAnsi" w:eastAsia="Tahoma" w:hAnsiTheme="minorHAnsi" w:cstheme="minorBidi"/>
          <w:sz w:val="22"/>
          <w:szCs w:val="22"/>
        </w:rPr>
        <w:t xml:space="preserve">Idéalement, </w:t>
      </w:r>
      <w:r w:rsidR="0059245B" w:rsidRPr="00B10D36">
        <w:rPr>
          <w:rFonts w:asciiTheme="minorHAnsi" w:eastAsia="Tahoma" w:hAnsiTheme="minorHAnsi" w:cstheme="minorBidi"/>
          <w:sz w:val="22"/>
          <w:szCs w:val="22"/>
        </w:rPr>
        <w:t xml:space="preserve">il </w:t>
      </w:r>
      <w:r w:rsidRPr="00B10D36">
        <w:rPr>
          <w:rFonts w:asciiTheme="minorHAnsi" w:eastAsia="Tahoma" w:hAnsiTheme="minorHAnsi" w:cstheme="minorBidi"/>
          <w:sz w:val="22"/>
          <w:szCs w:val="22"/>
        </w:rPr>
        <w:t>pourra aussi être intégré au système en place dans le canton (outil informatique existant</w:t>
      </w:r>
      <w:r w:rsidR="00123F81">
        <w:rPr>
          <w:rFonts w:asciiTheme="minorHAnsi" w:eastAsia="Tahoma" w:hAnsiTheme="minorHAnsi" w:cstheme="minorBidi"/>
          <w:sz w:val="22"/>
          <w:szCs w:val="22"/>
        </w:rPr>
        <w:t>, p. ex.</w:t>
      </w:r>
      <w:r w:rsidRPr="00B10D36">
        <w:rPr>
          <w:rFonts w:asciiTheme="minorHAnsi" w:eastAsia="Tahoma" w:hAnsiTheme="minorHAnsi" w:cstheme="minorBidi"/>
          <w:sz w:val="22"/>
          <w:szCs w:val="22"/>
        </w:rPr>
        <w:t>)</w:t>
      </w:r>
      <w:r w:rsidR="009F4E9E" w:rsidRPr="00B10D36">
        <w:rPr>
          <w:rFonts w:asciiTheme="minorHAnsi" w:eastAsia="Tahoma" w:hAnsiTheme="minorHAnsi" w:cstheme="minorBidi"/>
          <w:sz w:val="22"/>
          <w:szCs w:val="22"/>
        </w:rPr>
        <w:t>.</w:t>
      </w:r>
    </w:p>
    <w:p w14:paraId="7E8933AE" w14:textId="77777777" w:rsidR="00391163" w:rsidRPr="00B10D36" w:rsidRDefault="00391163" w:rsidP="1D0BF304">
      <w:pPr>
        <w:kinsoku w:val="0"/>
        <w:overflowPunct w:val="0"/>
        <w:autoSpaceDE w:val="0"/>
        <w:autoSpaceDN w:val="0"/>
        <w:adjustRightInd w:val="0"/>
        <w:spacing w:before="94" w:after="0" w:line="240" w:lineRule="auto"/>
        <w:rPr>
          <w:rFonts w:cstheme="minorHAnsi"/>
          <w:b/>
          <w:bCs/>
          <w:color w:val="556470"/>
          <w:w w:val="105"/>
          <w:sz w:val="28"/>
          <w:szCs w:val="28"/>
        </w:rPr>
      </w:pPr>
    </w:p>
    <w:p w14:paraId="7090982A" w14:textId="77777777" w:rsidR="00FF4856" w:rsidRPr="00B10D36" w:rsidRDefault="00F778FA" w:rsidP="00815A8F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t>Chiffre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 xml:space="preserve"> 1</w:t>
      </w:r>
      <w:r w:rsidRPr="00B10D36">
        <w:rPr>
          <w:rFonts w:cstheme="minorHAnsi"/>
          <w:b/>
          <w:bCs/>
          <w:color w:val="556470"/>
          <w:sz w:val="24"/>
          <w:szCs w:val="24"/>
        </w:rPr>
        <w:t>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 xml:space="preserve">: </w:t>
      </w:r>
      <w:r w:rsidR="00DC7CFE" w:rsidRPr="00B10D36">
        <w:rPr>
          <w:rFonts w:cstheme="minorHAnsi"/>
          <w:b/>
          <w:bCs/>
          <w:color w:val="556470"/>
          <w:sz w:val="24"/>
          <w:szCs w:val="24"/>
        </w:rPr>
        <w:t>D</w:t>
      </w:r>
      <w:r w:rsidRPr="00B10D36">
        <w:rPr>
          <w:rFonts w:cstheme="minorHAnsi"/>
          <w:b/>
          <w:bCs/>
          <w:color w:val="556470"/>
          <w:sz w:val="24"/>
          <w:szCs w:val="24"/>
        </w:rPr>
        <w:t xml:space="preserve">onnées de référence </w:t>
      </w:r>
    </w:p>
    <w:p w14:paraId="762A6A22" w14:textId="54E37AD8" w:rsidR="00152521" w:rsidRPr="00B10D36" w:rsidRDefault="000133C0" w:rsidP="00FF4856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rPr>
          <w:rFonts w:cstheme="minorHAnsi"/>
        </w:rPr>
      </w:pPr>
      <w:r w:rsidRPr="00B10D36">
        <w:rPr>
          <w:rFonts w:cstheme="minorHAnsi"/>
        </w:rPr>
        <w:t>→</w:t>
      </w:r>
      <w:bookmarkStart w:id="2" w:name="_Hlk121145677"/>
      <w:r w:rsidR="000C4A7A">
        <w:rPr>
          <w:rFonts w:cstheme="minorHAnsi"/>
        </w:rPr>
        <w:t xml:space="preserve"> Éventuellement </w:t>
      </w:r>
      <w:r w:rsidR="00F778FA" w:rsidRPr="00B10D36">
        <w:rPr>
          <w:rFonts w:cstheme="minorHAnsi"/>
        </w:rPr>
        <w:t>reprises</w:t>
      </w:r>
      <w:r w:rsidR="000C4A7A">
        <w:rPr>
          <w:rFonts w:cstheme="minorHAnsi"/>
        </w:rPr>
        <w:t xml:space="preserve"> d’</w:t>
      </w:r>
      <w:r w:rsidR="00DC7CFE" w:rsidRPr="00B10D36">
        <w:rPr>
          <w:rFonts w:cstheme="minorHAnsi"/>
        </w:rPr>
        <w:t xml:space="preserve">entretiens ou de </w:t>
      </w:r>
      <w:r w:rsidR="00F778FA" w:rsidRPr="00B10D36">
        <w:rPr>
          <w:rFonts w:cstheme="minorHAnsi"/>
        </w:rPr>
        <w:t xml:space="preserve">clarifications, de documents officiels ou </w:t>
      </w:r>
      <w:r w:rsidR="00DC7CFE" w:rsidRPr="00B10D36">
        <w:rPr>
          <w:rFonts w:cstheme="minorHAnsi"/>
        </w:rPr>
        <w:t xml:space="preserve">encore </w:t>
      </w:r>
      <w:r w:rsidR="00F778FA" w:rsidRPr="00B10D36">
        <w:rPr>
          <w:rFonts w:cstheme="minorHAnsi"/>
        </w:rPr>
        <w:t>d’</w:t>
      </w:r>
      <w:r w:rsidR="00DC7CFE" w:rsidRPr="00B10D36">
        <w:rPr>
          <w:rFonts w:cstheme="minorHAnsi"/>
        </w:rPr>
        <w:t>un CV, etc</w:t>
      </w:r>
      <w:r w:rsidRPr="00B10D36">
        <w:rPr>
          <w:rFonts w:cstheme="minorHAnsi"/>
        </w:rPr>
        <w:t>.</w:t>
      </w:r>
      <w:bookmarkEnd w:id="2"/>
    </w:p>
    <w:tbl>
      <w:tblPr>
        <w:tblStyle w:val="Tabellenraster"/>
        <w:tblW w:w="0" w:type="auto"/>
        <w:tblInd w:w="117" w:type="dxa"/>
        <w:tblLook w:val="04A0" w:firstRow="1" w:lastRow="0" w:firstColumn="1" w:lastColumn="0" w:noHBand="0" w:noVBand="1"/>
      </w:tblPr>
      <w:tblGrid>
        <w:gridCol w:w="3280"/>
        <w:gridCol w:w="5619"/>
      </w:tblGrid>
      <w:tr w:rsidR="008762FE" w:rsidRPr="00B10D36" w14:paraId="517F6221" w14:textId="77777777" w:rsidTr="00AD7490">
        <w:tc>
          <w:tcPr>
            <w:tcW w:w="3280" w:type="dxa"/>
            <w:vAlign w:val="center"/>
          </w:tcPr>
          <w:p w14:paraId="54368353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N</w:t>
            </w:r>
            <w:r w:rsidR="00F778FA" w:rsidRPr="00B10D36">
              <w:rPr>
                <w:rFonts w:cstheme="minorHAnsi"/>
              </w:rPr>
              <w:t>om</w:t>
            </w:r>
          </w:p>
        </w:tc>
        <w:tc>
          <w:tcPr>
            <w:tcW w:w="5619" w:type="dxa"/>
            <w:vAlign w:val="center"/>
          </w:tcPr>
          <w:p w14:paraId="4A58F36C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62B924D6" w14:textId="77777777" w:rsidTr="00AD7490">
        <w:tc>
          <w:tcPr>
            <w:tcW w:w="3280" w:type="dxa"/>
            <w:vAlign w:val="center"/>
          </w:tcPr>
          <w:p w14:paraId="1EE47B69" w14:textId="77777777" w:rsidR="008762FE" w:rsidRPr="00B10D36" w:rsidRDefault="00F778F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Prénom</w:t>
            </w:r>
          </w:p>
        </w:tc>
        <w:tc>
          <w:tcPr>
            <w:tcW w:w="5619" w:type="dxa"/>
            <w:vAlign w:val="center"/>
          </w:tcPr>
          <w:p w14:paraId="3E5F2271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2EB92F67" w14:textId="77777777" w:rsidTr="00AD7490">
        <w:tc>
          <w:tcPr>
            <w:tcW w:w="3280" w:type="dxa"/>
            <w:vAlign w:val="center"/>
          </w:tcPr>
          <w:p w14:paraId="73C71322" w14:textId="77777777" w:rsidR="008762FE" w:rsidRPr="00B10D36" w:rsidRDefault="00F778F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Sexe</w:t>
            </w:r>
          </w:p>
        </w:tc>
        <w:tc>
          <w:tcPr>
            <w:tcW w:w="5619" w:type="dxa"/>
            <w:vAlign w:val="center"/>
          </w:tcPr>
          <w:p w14:paraId="3736070C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101C84BC" w14:textId="77777777" w:rsidTr="00AD7490">
        <w:tc>
          <w:tcPr>
            <w:tcW w:w="3280" w:type="dxa"/>
            <w:vAlign w:val="center"/>
          </w:tcPr>
          <w:p w14:paraId="115C464E" w14:textId="6A4971E7" w:rsidR="008762FE" w:rsidRPr="00B10D36" w:rsidRDefault="008762FE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Adresse</w:t>
            </w:r>
            <w:r w:rsidR="00933DB2" w:rsidRPr="00B10D36">
              <w:rPr>
                <w:rFonts w:cstheme="minorHAnsi"/>
              </w:rPr>
              <w:t xml:space="preserve"> (</w:t>
            </w:r>
            <w:r w:rsidR="00F778FA" w:rsidRPr="00B10D36">
              <w:rPr>
                <w:rFonts w:cstheme="minorHAnsi"/>
              </w:rPr>
              <w:t>rue, n°</w:t>
            </w:r>
            <w:r w:rsidR="00AD7490" w:rsidRPr="00B10D36">
              <w:rPr>
                <w:rFonts w:cstheme="minorHAnsi"/>
              </w:rPr>
              <w:t>,</w:t>
            </w:r>
            <w:r w:rsidR="00933DB2" w:rsidRPr="00B10D36">
              <w:rPr>
                <w:rFonts w:cstheme="minorHAnsi"/>
              </w:rPr>
              <w:t xml:space="preserve"> </w:t>
            </w:r>
            <w:r w:rsidR="00F778FA" w:rsidRPr="00B10D36">
              <w:rPr>
                <w:rFonts w:cstheme="minorHAnsi"/>
              </w:rPr>
              <w:t>code postal</w:t>
            </w:r>
            <w:r w:rsidR="00933DB2" w:rsidRPr="00B10D36">
              <w:rPr>
                <w:rFonts w:cstheme="minorHAnsi"/>
              </w:rPr>
              <w:t>,</w:t>
            </w:r>
            <w:r w:rsidR="00F778FA" w:rsidRPr="00B10D36">
              <w:rPr>
                <w:rFonts w:cstheme="minorHAnsi"/>
              </w:rPr>
              <w:t xml:space="preserve"> l</w:t>
            </w:r>
            <w:r w:rsidR="00436513">
              <w:rPr>
                <w:rFonts w:cstheme="minorHAnsi"/>
              </w:rPr>
              <w:t>ocalité</w:t>
            </w:r>
            <w:r w:rsidR="00933DB2" w:rsidRPr="00B10D36">
              <w:rPr>
                <w:rFonts w:cstheme="minorHAnsi"/>
              </w:rPr>
              <w:t>)</w:t>
            </w:r>
          </w:p>
        </w:tc>
        <w:tc>
          <w:tcPr>
            <w:tcW w:w="5619" w:type="dxa"/>
            <w:vAlign w:val="center"/>
          </w:tcPr>
          <w:p w14:paraId="1C01E78B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5D6F4285" w14:textId="77777777" w:rsidTr="00AD7490">
        <w:tc>
          <w:tcPr>
            <w:tcW w:w="3280" w:type="dxa"/>
            <w:vAlign w:val="center"/>
          </w:tcPr>
          <w:p w14:paraId="311CCD7B" w14:textId="77777777" w:rsidR="008762FE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N° de téléphone ou autre moyen de contact</w:t>
            </w:r>
          </w:p>
        </w:tc>
        <w:tc>
          <w:tcPr>
            <w:tcW w:w="5619" w:type="dxa"/>
            <w:vAlign w:val="center"/>
          </w:tcPr>
          <w:p w14:paraId="3903AF77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7597772A" w14:textId="77777777" w:rsidTr="00AD7490">
        <w:tc>
          <w:tcPr>
            <w:tcW w:w="3280" w:type="dxa"/>
            <w:vAlign w:val="center"/>
          </w:tcPr>
          <w:p w14:paraId="1057BD70" w14:textId="1EA38A01" w:rsidR="008762FE" w:rsidRPr="00B10D36" w:rsidRDefault="00436513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Adresse électronique</w:t>
            </w:r>
          </w:p>
        </w:tc>
        <w:tc>
          <w:tcPr>
            <w:tcW w:w="5619" w:type="dxa"/>
            <w:vAlign w:val="center"/>
          </w:tcPr>
          <w:p w14:paraId="110B325B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3F387CCD" w14:textId="77777777" w:rsidTr="00AD7490">
        <w:tc>
          <w:tcPr>
            <w:tcW w:w="3280" w:type="dxa"/>
            <w:vAlign w:val="center"/>
          </w:tcPr>
          <w:p w14:paraId="4EC3899B" w14:textId="77777777" w:rsidR="008762FE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Date de naissance</w:t>
            </w:r>
          </w:p>
        </w:tc>
        <w:tc>
          <w:tcPr>
            <w:tcW w:w="5619" w:type="dxa"/>
            <w:vAlign w:val="center"/>
          </w:tcPr>
          <w:p w14:paraId="3E82E92F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20B9E9D7" w14:textId="77777777" w:rsidTr="00AD7490">
        <w:tc>
          <w:tcPr>
            <w:tcW w:w="3280" w:type="dxa"/>
            <w:vAlign w:val="center"/>
          </w:tcPr>
          <w:p w14:paraId="75189E4F" w14:textId="02F20F1A" w:rsidR="008762FE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Lieu/</w:t>
            </w:r>
            <w:r w:rsidR="00436513">
              <w:rPr>
                <w:rFonts w:cstheme="minorHAnsi"/>
              </w:rPr>
              <w:t>P</w:t>
            </w:r>
            <w:r w:rsidRPr="00B10D36">
              <w:rPr>
                <w:rFonts w:cstheme="minorHAnsi"/>
              </w:rPr>
              <w:t>ays de naissance</w:t>
            </w:r>
          </w:p>
        </w:tc>
        <w:tc>
          <w:tcPr>
            <w:tcW w:w="5619" w:type="dxa"/>
            <w:vAlign w:val="center"/>
          </w:tcPr>
          <w:p w14:paraId="4C7E34BC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4A61E579" w14:textId="77777777" w:rsidTr="00AD7490">
        <w:tc>
          <w:tcPr>
            <w:tcW w:w="3280" w:type="dxa"/>
            <w:vAlign w:val="center"/>
          </w:tcPr>
          <w:p w14:paraId="174C92E8" w14:textId="77777777" w:rsidR="008762FE" w:rsidRPr="00B10D36" w:rsidRDefault="00F778FA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Nationalité</w:t>
            </w:r>
          </w:p>
        </w:tc>
        <w:tc>
          <w:tcPr>
            <w:tcW w:w="5619" w:type="dxa"/>
            <w:vAlign w:val="center"/>
          </w:tcPr>
          <w:p w14:paraId="6FAC91CA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0813550D" w14:textId="77777777" w:rsidTr="00AD7490">
        <w:tc>
          <w:tcPr>
            <w:tcW w:w="3280" w:type="dxa"/>
            <w:vAlign w:val="center"/>
          </w:tcPr>
          <w:p w14:paraId="28AD2CCC" w14:textId="77777777" w:rsidR="008762FE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Statut de séjour</w:t>
            </w:r>
          </w:p>
        </w:tc>
        <w:tc>
          <w:tcPr>
            <w:tcW w:w="5619" w:type="dxa"/>
            <w:vAlign w:val="center"/>
          </w:tcPr>
          <w:p w14:paraId="169C5FC9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713C3DDD" w14:textId="77777777" w:rsidTr="00AD7490">
        <w:tc>
          <w:tcPr>
            <w:tcW w:w="3280" w:type="dxa"/>
            <w:vAlign w:val="center"/>
          </w:tcPr>
          <w:p w14:paraId="68B27B95" w14:textId="1B39F78B" w:rsidR="008762FE" w:rsidRPr="00B10D36" w:rsidRDefault="008762FE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Dat</w:t>
            </w:r>
            <w:r w:rsidR="00F778FA" w:rsidRPr="00B10D36">
              <w:rPr>
                <w:rFonts w:cstheme="minorHAnsi"/>
              </w:rPr>
              <w:t>e/</w:t>
            </w:r>
            <w:r w:rsidR="00436513">
              <w:rPr>
                <w:rFonts w:cstheme="minorHAnsi"/>
              </w:rPr>
              <w:t>A</w:t>
            </w:r>
            <w:r w:rsidR="00F778FA" w:rsidRPr="00B10D36">
              <w:rPr>
                <w:rFonts w:cstheme="minorHAnsi"/>
              </w:rPr>
              <w:t>nnée d’entrée en Suisse</w:t>
            </w:r>
          </w:p>
        </w:tc>
        <w:tc>
          <w:tcPr>
            <w:tcW w:w="5619" w:type="dxa"/>
            <w:vAlign w:val="center"/>
          </w:tcPr>
          <w:p w14:paraId="223BF53F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67AEF097" w14:textId="77777777" w:rsidTr="00AD7490">
        <w:tc>
          <w:tcPr>
            <w:tcW w:w="3280" w:type="dxa"/>
            <w:vAlign w:val="center"/>
          </w:tcPr>
          <w:p w14:paraId="2F1E282B" w14:textId="19DA5196" w:rsidR="008762FE" w:rsidRPr="00B10D36" w:rsidRDefault="00436513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État</w:t>
            </w:r>
            <w:r w:rsidRPr="00B10D36">
              <w:rPr>
                <w:rFonts w:cstheme="minorHAnsi"/>
              </w:rPr>
              <w:t xml:space="preserve"> </w:t>
            </w:r>
            <w:r w:rsidR="00F778FA" w:rsidRPr="00B10D36">
              <w:rPr>
                <w:rFonts w:cstheme="minorHAnsi"/>
              </w:rPr>
              <w:t xml:space="preserve">civil </w:t>
            </w:r>
          </w:p>
        </w:tc>
        <w:tc>
          <w:tcPr>
            <w:tcW w:w="5619" w:type="dxa"/>
            <w:vAlign w:val="center"/>
          </w:tcPr>
          <w:p w14:paraId="32F7CE37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5C818834" w14:textId="77777777" w:rsidTr="00AD7490">
        <w:tc>
          <w:tcPr>
            <w:tcW w:w="3280" w:type="dxa"/>
            <w:vAlign w:val="center"/>
          </w:tcPr>
          <w:p w14:paraId="3D50BE2D" w14:textId="77777777" w:rsidR="00825400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Personnes à charge/garde extra-familiale</w:t>
            </w:r>
          </w:p>
        </w:tc>
        <w:tc>
          <w:tcPr>
            <w:tcW w:w="5619" w:type="dxa"/>
            <w:vAlign w:val="center"/>
          </w:tcPr>
          <w:p w14:paraId="5D9C9EB6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1D3CA78C" w14:textId="77777777" w:rsidTr="00AD7490">
        <w:tc>
          <w:tcPr>
            <w:tcW w:w="3280" w:type="dxa"/>
            <w:vAlign w:val="center"/>
          </w:tcPr>
          <w:p w14:paraId="705315CB" w14:textId="2B4FBC10" w:rsidR="008762FE" w:rsidRPr="00B10D36" w:rsidRDefault="00DC7CFE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F</w:t>
            </w:r>
            <w:r w:rsidR="00F778FA" w:rsidRPr="00B10D36">
              <w:rPr>
                <w:rFonts w:cstheme="minorHAnsi"/>
              </w:rPr>
              <w:t xml:space="preserve">amille en Suisse </w:t>
            </w:r>
            <w:r w:rsidR="00286FF6" w:rsidRPr="00B10D36">
              <w:rPr>
                <w:rFonts w:cstheme="minorHAnsi"/>
              </w:rPr>
              <w:t>(</w:t>
            </w:r>
            <w:r w:rsidR="00F778FA" w:rsidRPr="00B10D36">
              <w:rPr>
                <w:rFonts w:cstheme="minorHAnsi"/>
              </w:rPr>
              <w:t>conjoint, partenaire</w:t>
            </w:r>
            <w:r w:rsidR="00286FF6" w:rsidRPr="00B10D36">
              <w:rPr>
                <w:rFonts w:cstheme="minorHAnsi"/>
              </w:rPr>
              <w:t xml:space="preserve">, </w:t>
            </w:r>
            <w:r w:rsidR="00F778FA" w:rsidRPr="00B10D36">
              <w:rPr>
                <w:rFonts w:cstheme="minorHAnsi"/>
              </w:rPr>
              <w:t>père, mère, enfants)</w:t>
            </w:r>
          </w:p>
        </w:tc>
        <w:tc>
          <w:tcPr>
            <w:tcW w:w="5619" w:type="dxa"/>
            <w:vAlign w:val="center"/>
          </w:tcPr>
          <w:p w14:paraId="3E7803F5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7467B3" w:rsidRPr="00B10D36" w14:paraId="35540202" w14:textId="77777777" w:rsidTr="00AD7490">
        <w:tc>
          <w:tcPr>
            <w:tcW w:w="3280" w:type="dxa"/>
            <w:vAlign w:val="center"/>
          </w:tcPr>
          <w:p w14:paraId="3AF45BA9" w14:textId="6778B9E9" w:rsidR="007467B3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color w:val="2F5496" w:themeColor="accent1" w:themeShade="BF"/>
              </w:rPr>
            </w:pPr>
            <w:r w:rsidRPr="00B10D36">
              <w:t>Autres soutiens dans l</w:t>
            </w:r>
            <w:r w:rsidR="00436513">
              <w:t>’</w:t>
            </w:r>
            <w:r w:rsidRPr="00B10D36">
              <w:t>entourage</w:t>
            </w:r>
          </w:p>
        </w:tc>
        <w:tc>
          <w:tcPr>
            <w:tcW w:w="5619" w:type="dxa"/>
            <w:vAlign w:val="center"/>
          </w:tcPr>
          <w:p w14:paraId="4B6D25E8" w14:textId="77777777" w:rsidR="007467B3" w:rsidRPr="00B10D36" w:rsidRDefault="007467B3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2F5496" w:themeColor="accent1" w:themeShade="BF"/>
              </w:rPr>
            </w:pPr>
          </w:p>
        </w:tc>
      </w:tr>
      <w:tr w:rsidR="008762FE" w:rsidRPr="00B10D36" w14:paraId="3603EBDF" w14:textId="77777777" w:rsidTr="00AD7490">
        <w:tc>
          <w:tcPr>
            <w:tcW w:w="3280" w:type="dxa"/>
            <w:vAlign w:val="center"/>
          </w:tcPr>
          <w:p w14:paraId="72DDE090" w14:textId="77777777" w:rsidR="008762FE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N° d’assurance sociale</w:t>
            </w:r>
          </w:p>
        </w:tc>
        <w:tc>
          <w:tcPr>
            <w:tcW w:w="5619" w:type="dxa"/>
            <w:vAlign w:val="center"/>
          </w:tcPr>
          <w:p w14:paraId="44FCEC59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1FD5F7A7" w14:textId="77777777" w:rsidTr="00AD7490">
        <w:tc>
          <w:tcPr>
            <w:tcW w:w="3280" w:type="dxa"/>
            <w:vAlign w:val="center"/>
          </w:tcPr>
          <w:p w14:paraId="4F7CA62C" w14:textId="671EBD9A" w:rsidR="008762FE" w:rsidRPr="00B10D36" w:rsidRDefault="00F778F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10D36">
              <w:rPr>
                <w:rFonts w:cstheme="minorHAnsi"/>
              </w:rPr>
              <w:t>N°</w:t>
            </w:r>
            <w:r w:rsidR="00436513">
              <w:rPr>
                <w:rFonts w:cstheme="minorHAnsi"/>
              </w:rPr>
              <w:t xml:space="preserve"> </w:t>
            </w:r>
            <w:r w:rsidR="00B10D36">
              <w:rPr>
                <w:rFonts w:cstheme="minorHAnsi"/>
              </w:rPr>
              <w:t>SYMIC</w:t>
            </w:r>
            <w:r w:rsidRPr="00B10D36">
              <w:rPr>
                <w:rFonts w:cstheme="minorHAnsi"/>
              </w:rPr>
              <w:t xml:space="preserve"> </w:t>
            </w:r>
          </w:p>
        </w:tc>
        <w:tc>
          <w:tcPr>
            <w:tcW w:w="5619" w:type="dxa"/>
            <w:vAlign w:val="center"/>
          </w:tcPr>
          <w:p w14:paraId="7BFFCFDB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  <w:tr w:rsidR="008762FE" w:rsidRPr="00B10D36" w14:paraId="78A1D812" w14:textId="77777777" w:rsidTr="00AD7490">
        <w:tc>
          <w:tcPr>
            <w:tcW w:w="3280" w:type="dxa"/>
            <w:vAlign w:val="center"/>
          </w:tcPr>
          <w:p w14:paraId="6E8A7524" w14:textId="215CA326" w:rsidR="008762FE" w:rsidRPr="00B10D36" w:rsidRDefault="00B10D36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N°</w:t>
            </w:r>
            <w:r w:rsidR="00436513">
              <w:rPr>
                <w:rFonts w:cstheme="minorHAnsi"/>
              </w:rPr>
              <w:t xml:space="preserve"> </w:t>
            </w:r>
            <w:r w:rsidR="00DC7CFE" w:rsidRPr="00B10D36">
              <w:rPr>
                <w:rFonts w:cstheme="minorHAnsi"/>
              </w:rPr>
              <w:t>du</w:t>
            </w:r>
            <w:r w:rsidR="00F778FA" w:rsidRPr="00B10D36">
              <w:rPr>
                <w:rFonts w:cstheme="minorHAnsi"/>
              </w:rPr>
              <w:t xml:space="preserve"> dossier cantonal</w:t>
            </w:r>
          </w:p>
        </w:tc>
        <w:tc>
          <w:tcPr>
            <w:tcW w:w="5619" w:type="dxa"/>
            <w:vAlign w:val="center"/>
          </w:tcPr>
          <w:p w14:paraId="50BCDE1D" w14:textId="77777777" w:rsidR="008762FE" w:rsidRPr="00B10D36" w:rsidRDefault="008762FE" w:rsidP="00AD7490">
            <w:pPr>
              <w:kinsoku w:val="0"/>
              <w:overflowPunct w:val="0"/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</w:p>
        </w:tc>
      </w:tr>
    </w:tbl>
    <w:p w14:paraId="6C55F47A" w14:textId="7E8E8A2D" w:rsidR="00286FF6" w:rsidRPr="00B10D36" w:rsidRDefault="00F778FA" w:rsidP="00591F9B">
      <w:pPr>
        <w:spacing w:before="94" w:after="0" w:line="240" w:lineRule="auto"/>
        <w:ind w:hanging="142"/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lastRenderedPageBreak/>
        <w:t>Chiffre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 xml:space="preserve"> 2</w:t>
      </w:r>
      <w:r w:rsidRPr="00B10D36">
        <w:rPr>
          <w:rFonts w:cstheme="minorHAnsi"/>
          <w:b/>
          <w:bCs/>
          <w:color w:val="556470"/>
          <w:sz w:val="24"/>
          <w:szCs w:val="24"/>
        </w:rPr>
        <w:t>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 xml:space="preserve">: </w:t>
      </w:r>
      <w:r w:rsidRPr="00B10D36">
        <w:rPr>
          <w:rFonts w:cstheme="minorHAnsi"/>
          <w:b/>
          <w:bCs/>
          <w:color w:val="556470"/>
          <w:sz w:val="24"/>
          <w:szCs w:val="24"/>
        </w:rPr>
        <w:t>Langue(s) première (s</w:t>
      </w:r>
      <w:r w:rsidR="00DC7CFE" w:rsidRPr="00B10D36">
        <w:rPr>
          <w:rFonts w:cstheme="minorHAnsi"/>
          <w:b/>
          <w:bCs/>
          <w:color w:val="556470"/>
          <w:sz w:val="24"/>
          <w:szCs w:val="24"/>
        </w:rPr>
        <w:t>)</w:t>
      </w:r>
    </w:p>
    <w:p w14:paraId="3890EB40" w14:textId="77777777" w:rsidR="00286FF6" w:rsidRPr="00B10D36" w:rsidRDefault="00286FF6" w:rsidP="00286FF6">
      <w:pPr>
        <w:spacing w:before="94" w:after="0" w:line="240" w:lineRule="auto"/>
        <w:rPr>
          <w:rFonts w:cstheme="minorHAnsi"/>
          <w:b/>
          <w:bCs/>
          <w:color w:val="55647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286FF6" w:rsidRPr="00B10D36" w14:paraId="1779A53C" w14:textId="77777777" w:rsidTr="00B669D0">
        <w:tc>
          <w:tcPr>
            <w:tcW w:w="2547" w:type="dxa"/>
          </w:tcPr>
          <w:p w14:paraId="2A9DC4B4" w14:textId="77777777" w:rsidR="00286FF6" w:rsidRPr="00B10D36" w:rsidRDefault="00F778FA" w:rsidP="00F778FA">
            <w:pPr>
              <w:spacing w:before="60" w:after="60"/>
            </w:pPr>
            <w:r w:rsidRPr="00B10D36">
              <w:t>Langue</w:t>
            </w:r>
            <w:r w:rsidR="00286FF6" w:rsidRPr="00B10D36">
              <w:t>(</w:t>
            </w:r>
            <w:r w:rsidRPr="00B10D36">
              <w:t>s</w:t>
            </w:r>
            <w:r w:rsidR="00286FF6" w:rsidRPr="00B10D36">
              <w:t>)</w:t>
            </w:r>
            <w:r w:rsidRPr="00B10D36">
              <w:t xml:space="preserve"> première(s)</w:t>
            </w:r>
          </w:p>
        </w:tc>
        <w:tc>
          <w:tcPr>
            <w:tcW w:w="3118" w:type="dxa"/>
          </w:tcPr>
          <w:p w14:paraId="018FE7B0" w14:textId="77777777" w:rsidR="00286FF6" w:rsidRPr="00B10D36" w:rsidRDefault="00F778FA" w:rsidP="00F778FA">
            <w:pPr>
              <w:spacing w:before="60" w:after="60"/>
            </w:pPr>
            <w:r w:rsidRPr="00B10D36">
              <w:t>Sélectionner une langue</w:t>
            </w:r>
            <w:r w:rsidR="00286FF6" w:rsidRPr="00B10D36">
              <w:t xml:space="preserve"> </w:t>
            </w:r>
          </w:p>
        </w:tc>
        <w:tc>
          <w:tcPr>
            <w:tcW w:w="3351" w:type="dxa"/>
          </w:tcPr>
          <w:p w14:paraId="08B80A8E" w14:textId="77777777" w:rsidR="00286FF6" w:rsidRPr="00B10D36" w:rsidRDefault="00F778FA" w:rsidP="00F778FA">
            <w:pPr>
              <w:spacing w:before="60" w:after="60"/>
            </w:pPr>
            <w:r w:rsidRPr="00B10D36">
              <w:t>Sélectionner une langue</w:t>
            </w:r>
          </w:p>
        </w:tc>
      </w:tr>
    </w:tbl>
    <w:p w14:paraId="30C49DE4" w14:textId="77777777" w:rsidR="00286FF6" w:rsidRPr="00B10D36" w:rsidRDefault="00286FF6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01EA00AC" w14:textId="07B4D733" w:rsidR="00515871" w:rsidRPr="00B10D36" w:rsidRDefault="00F778FA" w:rsidP="00591F9B">
      <w:pPr>
        <w:spacing w:before="94" w:after="0" w:line="240" w:lineRule="auto"/>
        <w:ind w:hanging="142"/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t>Chiffre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>3</w:t>
      </w:r>
      <w:r w:rsidRPr="00B10D36">
        <w:rPr>
          <w:rFonts w:cstheme="minorHAnsi"/>
          <w:b/>
          <w:bCs/>
          <w:color w:val="556470"/>
          <w:sz w:val="24"/>
          <w:szCs w:val="24"/>
        </w:rPr>
        <w:t>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 xml:space="preserve">: </w:t>
      </w:r>
      <w:r w:rsidR="0027730E">
        <w:rPr>
          <w:rFonts w:cstheme="minorHAnsi"/>
          <w:b/>
          <w:bCs/>
          <w:color w:val="556470"/>
          <w:sz w:val="24"/>
          <w:szCs w:val="24"/>
        </w:rPr>
        <w:t>Niveau de connaissance de la langue nationale parlée sur place</w:t>
      </w:r>
    </w:p>
    <w:p w14:paraId="0928713C" w14:textId="77777777" w:rsidR="00515871" w:rsidRPr="00B10D36" w:rsidRDefault="00515871" w:rsidP="00515871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"/>
        <w:rPr>
          <w:rFonts w:cstheme="minorHAnsi"/>
          <w:color w:val="556470"/>
          <w:sz w:val="16"/>
          <w:szCs w:val="16"/>
        </w:rPr>
      </w:pPr>
    </w:p>
    <w:tbl>
      <w:tblPr>
        <w:tblStyle w:val="Tabellenraster"/>
        <w:tblW w:w="9039" w:type="dxa"/>
        <w:tblLayout w:type="fixed"/>
        <w:tblLook w:val="04A0" w:firstRow="1" w:lastRow="0" w:firstColumn="1" w:lastColumn="0" w:noHBand="0" w:noVBand="1"/>
      </w:tblPr>
      <w:tblGrid>
        <w:gridCol w:w="3256"/>
        <w:gridCol w:w="5783"/>
      </w:tblGrid>
      <w:tr w:rsidR="00515871" w:rsidRPr="00B10D36" w14:paraId="2BF3849C" w14:textId="77777777" w:rsidTr="00591F9B">
        <w:tc>
          <w:tcPr>
            <w:tcW w:w="3256" w:type="dxa"/>
          </w:tcPr>
          <w:p w14:paraId="6F8CC31B" w14:textId="005D0C45" w:rsidR="00515871" w:rsidRPr="00B10D36" w:rsidRDefault="00F778FA" w:rsidP="00F778FA">
            <w:pPr>
              <w:spacing w:beforeLines="60" w:before="144" w:afterLines="60" w:after="144"/>
            </w:pPr>
            <w:r w:rsidRPr="00B10D36">
              <w:t>Allemand</w:t>
            </w:r>
            <w:r w:rsidR="00515871" w:rsidRPr="00B10D36">
              <w:t>/</w:t>
            </w:r>
            <w:r w:rsidR="00436513">
              <w:t>F</w:t>
            </w:r>
            <w:r w:rsidRPr="00B10D36">
              <w:t>rançais</w:t>
            </w:r>
            <w:r w:rsidR="00515871" w:rsidRPr="00B10D36">
              <w:t>/</w:t>
            </w:r>
            <w:r w:rsidR="00436513">
              <w:t>I</w:t>
            </w:r>
            <w:r w:rsidRPr="00B10D36">
              <w:t>talien</w:t>
            </w:r>
            <w:r w:rsidR="00933DB2" w:rsidRPr="00B10D36">
              <w:t>/</w:t>
            </w:r>
            <w:r w:rsidR="00436513">
              <w:t>R</w:t>
            </w:r>
            <w:r w:rsidRPr="00B10D36">
              <w:t>oman</w:t>
            </w:r>
            <w:r w:rsidR="00436513">
              <w:t>che</w:t>
            </w:r>
          </w:p>
        </w:tc>
        <w:tc>
          <w:tcPr>
            <w:tcW w:w="5783" w:type="dxa"/>
          </w:tcPr>
          <w:p w14:paraId="0625D3C2" w14:textId="77777777" w:rsidR="00515871" w:rsidRPr="00B10D36" w:rsidRDefault="00F778FA" w:rsidP="00F778FA">
            <w:pPr>
              <w:spacing w:beforeLines="60" w:before="144" w:afterLines="60" w:after="144"/>
            </w:pPr>
            <w:r w:rsidRPr="00B10D36">
              <w:t xml:space="preserve">Sélectionner </w:t>
            </w:r>
            <w:r w:rsidR="00DC7CFE" w:rsidRPr="00B10D36">
              <w:t>une</w:t>
            </w:r>
            <w:r w:rsidRPr="00B10D36">
              <w:t xml:space="preserve"> langue</w:t>
            </w:r>
            <w:r w:rsidR="00515871" w:rsidRPr="00B10D36">
              <w:t xml:space="preserve"> </w:t>
            </w:r>
          </w:p>
          <w:p w14:paraId="74396A1A" w14:textId="5F0D29E0" w:rsidR="00515871" w:rsidRPr="00B10D36" w:rsidRDefault="00AC563C" w:rsidP="00F778FA">
            <w:pPr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bon</w:t>
            </w:r>
            <w:r w:rsidR="00E66474" w:rsidRPr="00E66474">
              <w:t xml:space="preserve">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moyen</w:t>
            </w:r>
            <w:r w:rsidR="00E66474" w:rsidRPr="00E66474">
              <w:t xml:space="preserve">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faible</w:t>
            </w:r>
            <w:r w:rsidR="00E66474" w:rsidRPr="00E66474">
              <w:t xml:space="preserve">    </w:t>
            </w:r>
            <w:r w:rsidR="00936BB0"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insuffisant pour communiquer en termes simples</w:t>
            </w:r>
          </w:p>
          <w:p w14:paraId="59A8633A" w14:textId="687D72C3" w:rsidR="00515871" w:rsidRPr="00B10D36" w:rsidRDefault="00F778FA" w:rsidP="00F778FA">
            <w:pPr>
              <w:spacing w:beforeLines="60" w:before="144" w:afterLines="60" w:after="144"/>
            </w:pPr>
            <w:r w:rsidRPr="00B10D36">
              <w:t>Si le niveau est insuffisant pour communiquer en termes simples</w:t>
            </w:r>
            <w:r w:rsidR="00073A90">
              <w:t xml:space="preserve"> </w:t>
            </w:r>
            <w:r w:rsidR="00936BB0" w:rsidRPr="00B10D36">
              <w:t xml:space="preserve">: &gt; </w:t>
            </w:r>
            <w:r w:rsidRPr="00B10D36">
              <w:t xml:space="preserve">décision </w:t>
            </w:r>
            <w:r w:rsidR="00936BB0" w:rsidRPr="00B10D36">
              <w:t>3</w:t>
            </w:r>
            <w:r w:rsidRPr="00B10D36">
              <w:t> </w:t>
            </w:r>
            <w:r w:rsidR="00936BB0" w:rsidRPr="00B10D36">
              <w:t>:</w:t>
            </w:r>
            <w:r w:rsidRPr="00B10D36">
              <w:t xml:space="preserve"> inscription à un cours de langue</w:t>
            </w:r>
          </w:p>
        </w:tc>
      </w:tr>
    </w:tbl>
    <w:p w14:paraId="383314A9" w14:textId="77777777" w:rsidR="00286FF6" w:rsidRPr="00B10D36" w:rsidRDefault="00286FF6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1AAC75E2" w14:textId="77777777" w:rsidR="00515871" w:rsidRPr="00B10D36" w:rsidRDefault="00F778FA" w:rsidP="00591F9B">
      <w:pPr>
        <w:spacing w:before="94" w:after="0" w:line="240" w:lineRule="auto"/>
        <w:ind w:hanging="142"/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t>Chiffre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>4</w:t>
      </w:r>
      <w:r w:rsidRPr="00B10D36">
        <w:rPr>
          <w:rFonts w:cstheme="minorHAnsi"/>
          <w:b/>
          <w:bCs/>
          <w:color w:val="556470"/>
          <w:sz w:val="24"/>
          <w:szCs w:val="24"/>
        </w:rPr>
        <w:t>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 xml:space="preserve">: </w:t>
      </w:r>
      <w:bookmarkStart w:id="3" w:name="_Hlk122698710"/>
      <w:r w:rsidRPr="00B10D36">
        <w:rPr>
          <w:rFonts w:cstheme="minorHAnsi"/>
          <w:b/>
          <w:bCs/>
          <w:color w:val="556470"/>
          <w:sz w:val="24"/>
          <w:szCs w:val="24"/>
        </w:rPr>
        <w:t xml:space="preserve">Autres </w:t>
      </w:r>
      <w:bookmarkEnd w:id="3"/>
      <w:r w:rsidR="00DC7CFE" w:rsidRPr="00B10D36">
        <w:rPr>
          <w:rFonts w:cstheme="minorHAnsi"/>
          <w:b/>
          <w:bCs/>
          <w:color w:val="556470"/>
          <w:sz w:val="24"/>
          <w:szCs w:val="24"/>
        </w:rPr>
        <w:t>langues</w:t>
      </w:r>
    </w:p>
    <w:p w14:paraId="65331473" w14:textId="77777777" w:rsidR="00515871" w:rsidRPr="00B10D36" w:rsidRDefault="00515871" w:rsidP="00515871">
      <w:pPr>
        <w:spacing w:before="94" w:after="0" w:line="240" w:lineRule="auto"/>
        <w:rPr>
          <w:rFonts w:cstheme="minorHAnsi"/>
          <w:b/>
          <w:bCs/>
          <w:color w:val="55647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51"/>
      </w:tblGrid>
      <w:tr w:rsidR="00515871" w:rsidRPr="00B10D36" w14:paraId="49A8D13C" w14:textId="77777777" w:rsidTr="00B669D0">
        <w:tc>
          <w:tcPr>
            <w:tcW w:w="2547" w:type="dxa"/>
          </w:tcPr>
          <w:p w14:paraId="73A46634" w14:textId="77777777" w:rsidR="00515871" w:rsidRPr="00B10D36" w:rsidRDefault="00F778FA" w:rsidP="00F778FA">
            <w:pPr>
              <w:spacing w:beforeLines="60" w:before="144" w:afterLines="60" w:after="144"/>
            </w:pPr>
            <w:r w:rsidRPr="00B10D36">
              <w:t>Autre(s) langue(s</w:t>
            </w:r>
            <w:r w:rsidR="00515871" w:rsidRPr="00B10D36">
              <w:t>)</w:t>
            </w:r>
          </w:p>
        </w:tc>
        <w:tc>
          <w:tcPr>
            <w:tcW w:w="3118" w:type="dxa"/>
          </w:tcPr>
          <w:p w14:paraId="04F1BE59" w14:textId="77777777" w:rsidR="00515871" w:rsidRPr="00B10D36" w:rsidRDefault="00F778FA" w:rsidP="00F778FA">
            <w:pPr>
              <w:spacing w:beforeLines="60" w:before="144" w:afterLines="60" w:after="144"/>
            </w:pPr>
            <w:r w:rsidRPr="00B10D36">
              <w:t>Sélectionner une langue</w:t>
            </w:r>
          </w:p>
          <w:p w14:paraId="49200DB6" w14:textId="668420CF" w:rsidR="00515871" w:rsidRPr="00B10D36" w:rsidRDefault="00485321" w:rsidP="00F778FA">
            <w:pPr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bon</w:t>
            </w:r>
            <w:r w:rsidR="0027730E">
              <w:t xml:space="preserve"> </w:t>
            </w:r>
            <w:r w:rsidR="00F778FA" w:rsidRPr="00B10D36">
              <w:t xml:space="preserve"> </w:t>
            </w:r>
            <w:r w:rsidR="0027730E">
              <w:t xml:space="preserve">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moyen</w:t>
            </w:r>
            <w:r w:rsidR="0027730E">
              <w:t xml:space="preserve">  </w:t>
            </w:r>
            <w:r w:rsidR="00F778FA" w:rsidRPr="00B10D36">
              <w:t xml:space="preserve">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 xml:space="preserve">faible </w:t>
            </w:r>
          </w:p>
          <w:p w14:paraId="6DBACD7D" w14:textId="77777777" w:rsidR="009F1C63" w:rsidRPr="00B10D36" w:rsidRDefault="009F1C63" w:rsidP="00F778FA">
            <w:pPr>
              <w:spacing w:beforeLines="60" w:before="144" w:afterLines="60" w:after="144"/>
            </w:pPr>
          </w:p>
        </w:tc>
        <w:tc>
          <w:tcPr>
            <w:tcW w:w="3351" w:type="dxa"/>
          </w:tcPr>
          <w:p w14:paraId="326A3477" w14:textId="77777777" w:rsidR="00515871" w:rsidRPr="00B10D36" w:rsidRDefault="00F778FA" w:rsidP="00F778FA">
            <w:pPr>
              <w:spacing w:beforeLines="60" w:before="144" w:afterLines="60" w:after="144"/>
            </w:pPr>
            <w:r w:rsidRPr="00B10D36">
              <w:t>Sélectionner une langue</w:t>
            </w:r>
          </w:p>
          <w:p w14:paraId="2F6B7D0B" w14:textId="6838D700" w:rsidR="00515871" w:rsidRPr="00B10D36" w:rsidRDefault="00485321" w:rsidP="00F778FA">
            <w:pPr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bon</w:t>
            </w:r>
            <w:r w:rsidR="00515871" w:rsidRPr="00B10D36">
              <w:t xml:space="preserve">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moyen</w:t>
            </w:r>
            <w:r w:rsidR="00515871" w:rsidRPr="00B10D36">
              <w:t xml:space="preserve"> </w:t>
            </w:r>
            <w:r w:rsidR="0027730E">
              <w:t xml:space="preserve"> </w:t>
            </w:r>
            <w:r w:rsidR="00515871" w:rsidRPr="00B10D36">
              <w:t xml:space="preserve">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 xml:space="preserve">faible </w:t>
            </w:r>
          </w:p>
        </w:tc>
      </w:tr>
      <w:tr w:rsidR="009F1C63" w:rsidRPr="00B10D36" w14:paraId="389D8682" w14:textId="77777777" w:rsidTr="00B669D0">
        <w:tc>
          <w:tcPr>
            <w:tcW w:w="2547" w:type="dxa"/>
          </w:tcPr>
          <w:p w14:paraId="6C6FB426" w14:textId="77777777" w:rsidR="009F1C63" w:rsidRPr="00B10D36" w:rsidRDefault="009F1C63" w:rsidP="00F778FA">
            <w:pPr>
              <w:spacing w:beforeLines="60" w:before="144" w:afterLines="60" w:after="144"/>
            </w:pPr>
          </w:p>
        </w:tc>
        <w:tc>
          <w:tcPr>
            <w:tcW w:w="3118" w:type="dxa"/>
          </w:tcPr>
          <w:p w14:paraId="145F0F57" w14:textId="77777777" w:rsidR="009F1C63" w:rsidRPr="00B10D36" w:rsidRDefault="00F778FA" w:rsidP="00F778FA">
            <w:pPr>
              <w:spacing w:beforeLines="60" w:before="144" w:afterLines="60" w:after="144"/>
            </w:pPr>
            <w:r w:rsidRPr="00B10D36">
              <w:t>Sélectionner une</w:t>
            </w:r>
            <w:r w:rsidR="00DC7CFE" w:rsidRPr="00B10D36">
              <w:t xml:space="preserve"> langue</w:t>
            </w:r>
          </w:p>
          <w:p w14:paraId="1DDC4810" w14:textId="77777777" w:rsidR="009F1C63" w:rsidRPr="00B10D36" w:rsidRDefault="009F1C63" w:rsidP="00F778FA">
            <w:pPr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F778FA" w:rsidRPr="00B10D36">
              <w:t>bon</w:t>
            </w:r>
            <w:r w:rsidRPr="00B10D36">
              <w:t xml:space="preserve">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EC67AE" w:rsidRPr="00B10D36">
              <w:t>moyen</w:t>
            </w:r>
            <w:r w:rsidRPr="00B10D36">
              <w:t xml:space="preserve">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EC67AE" w:rsidRPr="00B10D36">
              <w:t>faible</w:t>
            </w:r>
          </w:p>
          <w:p w14:paraId="26C53DEB" w14:textId="77777777" w:rsidR="009F1C63" w:rsidRPr="00B10D36" w:rsidRDefault="009F1C63" w:rsidP="00F778FA">
            <w:pPr>
              <w:spacing w:beforeLines="60" w:before="144" w:afterLines="60" w:after="144"/>
            </w:pPr>
          </w:p>
        </w:tc>
        <w:tc>
          <w:tcPr>
            <w:tcW w:w="3351" w:type="dxa"/>
          </w:tcPr>
          <w:p w14:paraId="77E52B5F" w14:textId="77777777" w:rsidR="009F1C63" w:rsidRPr="00B10D36" w:rsidRDefault="009F1C63" w:rsidP="00F778FA">
            <w:pPr>
              <w:spacing w:beforeLines="60" w:before="144" w:afterLines="60" w:after="144"/>
            </w:pPr>
            <w:r w:rsidRPr="00B10D36">
              <w:t>S</w:t>
            </w:r>
            <w:r w:rsidR="00EC67AE" w:rsidRPr="00B10D36">
              <w:t>électionner une langue</w:t>
            </w:r>
          </w:p>
          <w:p w14:paraId="2DBDD4E6" w14:textId="77777777" w:rsidR="009F1C63" w:rsidRPr="00B10D36" w:rsidRDefault="009F1C63" w:rsidP="00F778FA">
            <w:pPr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EC67AE" w:rsidRPr="00B10D36">
              <w:t>bon</w:t>
            </w:r>
            <w:r w:rsidRPr="00B10D36">
              <w:t xml:space="preserve">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EC67AE" w:rsidRPr="00B10D36">
              <w:t>moyen</w:t>
            </w:r>
            <w:r w:rsidRPr="00B10D36">
              <w:t xml:space="preserve">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EC67AE" w:rsidRPr="00B10D36">
              <w:t xml:space="preserve">faible </w:t>
            </w:r>
          </w:p>
          <w:p w14:paraId="669D38EB" w14:textId="77777777" w:rsidR="009F1C63" w:rsidRPr="00B10D36" w:rsidRDefault="009F1C63" w:rsidP="00F778FA">
            <w:pPr>
              <w:spacing w:beforeLines="60" w:before="144" w:afterLines="60" w:after="144"/>
            </w:pPr>
          </w:p>
        </w:tc>
      </w:tr>
    </w:tbl>
    <w:p w14:paraId="0E3DFBBA" w14:textId="77777777" w:rsidR="0089610D" w:rsidRPr="00B10D36" w:rsidRDefault="0089610D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7AEEC185" w14:textId="6F08C244" w:rsidR="0053086A" w:rsidRPr="00B10D36" w:rsidRDefault="00EC67AE" w:rsidP="00591F9B">
      <w:pPr>
        <w:spacing w:before="94" w:after="0" w:line="240" w:lineRule="auto"/>
        <w:ind w:left="-142"/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t>Chiffre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>5</w:t>
      </w:r>
      <w:r w:rsidR="00073A90">
        <w:rPr>
          <w:rFonts w:cstheme="minorHAnsi"/>
          <w:b/>
          <w:bCs/>
          <w:color w:val="556470"/>
          <w:sz w:val="24"/>
          <w:szCs w:val="24"/>
        </w:rPr>
        <w:t xml:space="preserve"> 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>:</w:t>
      </w:r>
      <w:r w:rsidRPr="00B10D36">
        <w:rPr>
          <w:rFonts w:cstheme="minorHAnsi"/>
          <w:b/>
          <w:bCs/>
          <w:color w:val="556470"/>
          <w:sz w:val="24"/>
          <w:szCs w:val="24"/>
        </w:rPr>
        <w:t xml:space="preserve"> Situation</w:t>
      </w:r>
      <w:r w:rsidR="00383159" w:rsidRPr="00B10D36">
        <w:rPr>
          <w:rFonts w:cstheme="minorHAnsi"/>
          <w:b/>
          <w:bCs/>
          <w:color w:val="556470"/>
          <w:sz w:val="24"/>
          <w:szCs w:val="24"/>
        </w:rPr>
        <w:t xml:space="preserve"> actuelle</w:t>
      </w:r>
      <w:r w:rsidRPr="00B10D36">
        <w:rPr>
          <w:rFonts w:cstheme="minorHAnsi"/>
          <w:b/>
          <w:bCs/>
          <w:color w:val="556470"/>
          <w:sz w:val="24"/>
          <w:szCs w:val="24"/>
        </w:rPr>
        <w:t xml:space="preserve"> de formation et de travail en Suisse</w:t>
      </w:r>
    </w:p>
    <w:p w14:paraId="3482F8F0" w14:textId="77777777" w:rsidR="0053086A" w:rsidRPr="00B10D36" w:rsidRDefault="0053086A" w:rsidP="005308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34"/>
      </w:tblGrid>
      <w:tr w:rsidR="0053086A" w:rsidRPr="00B10D36" w14:paraId="4A6054E9" w14:textId="77777777" w:rsidTr="0052201E">
        <w:tc>
          <w:tcPr>
            <w:tcW w:w="5387" w:type="dxa"/>
          </w:tcPr>
          <w:p w14:paraId="1F94DF23" w14:textId="355DA5F2" w:rsidR="0053086A" w:rsidRPr="00B10D36" w:rsidRDefault="0038315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 w:rsidRPr="00B10D36">
              <w:t>La personne</w:t>
            </w:r>
            <w:r w:rsidR="00EC67AE" w:rsidRPr="00B10D36">
              <w:t xml:space="preserve"> </w:t>
            </w:r>
            <w:proofErr w:type="spellStart"/>
            <w:r w:rsidRPr="00B10D36">
              <w:t>suit-elle</w:t>
            </w:r>
            <w:proofErr w:type="spellEnd"/>
            <w:r w:rsidRPr="00B10D36">
              <w:t xml:space="preserve"> actuellement une formation ou exerce-t-elle</w:t>
            </w:r>
            <w:r w:rsidR="004C5997" w:rsidRPr="00B10D36">
              <w:t xml:space="preserve"> une activité </w:t>
            </w:r>
            <w:r w:rsidR="00CF75DA">
              <w:t>lucrative</w:t>
            </w:r>
            <w:r w:rsidR="00CF75DA" w:rsidRPr="00B10D36">
              <w:t xml:space="preserve"> </w:t>
            </w:r>
            <w:r w:rsidR="004C5997" w:rsidRPr="00B10D36">
              <w:t>indépendante ou salariée</w:t>
            </w:r>
            <w:r w:rsidRPr="00B10D36">
              <w:t> </w:t>
            </w:r>
            <w:r w:rsidR="004C5997" w:rsidRPr="00B10D36">
              <w:t>?</w:t>
            </w:r>
          </w:p>
          <w:p w14:paraId="2D41144A" w14:textId="77777777" w:rsidR="0053086A" w:rsidRPr="00B10D36" w:rsidRDefault="0053086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3634" w:type="dxa"/>
          </w:tcPr>
          <w:p w14:paraId="34B414CE" w14:textId="4D4557C4" w:rsidR="00803434" w:rsidRPr="00B10D36" w:rsidRDefault="0053086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CF75DA">
              <w:rPr>
                <w:rFonts w:cstheme="minorHAnsi"/>
              </w:rPr>
              <w:t>O</w:t>
            </w:r>
            <w:r w:rsidR="004C5997" w:rsidRPr="00B10D36">
              <w:rPr>
                <w:rFonts w:cstheme="minorHAnsi"/>
              </w:rPr>
              <w:t>ui</w:t>
            </w:r>
            <w:r w:rsidR="00CF75DA">
              <w:rPr>
                <w:rFonts w:cstheme="minorHAnsi"/>
              </w:rPr>
              <w:t xml:space="preserve"> </w:t>
            </w:r>
            <w:r w:rsidR="00803434" w:rsidRPr="00B10D36">
              <w:rPr>
                <w:rFonts w:cstheme="minorHAnsi"/>
              </w:rPr>
              <w:t>(</w:t>
            </w:r>
            <w:r w:rsidR="004C5997" w:rsidRPr="00B10D36">
              <w:rPr>
                <w:rFonts w:cstheme="minorHAnsi"/>
              </w:rPr>
              <w:t>&gt; décision </w:t>
            </w:r>
            <w:r w:rsidR="0052201E" w:rsidRPr="00B10D36">
              <w:rPr>
                <w:rFonts w:cstheme="minorHAnsi"/>
              </w:rPr>
              <w:t>1</w:t>
            </w:r>
            <w:r w:rsidR="004C5997" w:rsidRPr="00B10D36">
              <w:rPr>
                <w:rFonts w:cstheme="minorHAnsi"/>
              </w:rPr>
              <w:t> </w:t>
            </w:r>
            <w:r w:rsidR="0052201E" w:rsidRPr="00B10D36">
              <w:rPr>
                <w:rFonts w:cstheme="minorHAnsi"/>
              </w:rPr>
              <w:t>:</w:t>
            </w:r>
            <w:r w:rsidR="004C5997" w:rsidRPr="00B10D36">
              <w:rPr>
                <w:rFonts w:cstheme="minorHAnsi"/>
              </w:rPr>
              <w:t xml:space="preserve"> i</w:t>
            </w:r>
            <w:r w:rsidR="006D261E" w:rsidRPr="00B10D36">
              <w:rPr>
                <w:rFonts w:cstheme="minorHAnsi"/>
              </w:rPr>
              <w:t xml:space="preserve">nscription </w:t>
            </w:r>
            <w:r w:rsidR="00CF75DA">
              <w:rPr>
                <w:rFonts w:cstheme="minorHAnsi"/>
              </w:rPr>
              <w:t>auprès d’un centre</w:t>
            </w:r>
            <w:r w:rsidR="006D261E" w:rsidRPr="00B10D36">
              <w:rPr>
                <w:rFonts w:cstheme="minorHAnsi"/>
              </w:rPr>
              <w:t xml:space="preserve"> OP </w:t>
            </w:r>
            <w:r w:rsidR="00D960A7" w:rsidRPr="00B10D36">
              <w:rPr>
                <w:rFonts w:cstheme="minorHAnsi"/>
              </w:rPr>
              <w:t>pas</w:t>
            </w:r>
            <w:r w:rsidR="00CF75DA">
              <w:rPr>
                <w:rFonts w:cstheme="minorHAnsi"/>
              </w:rPr>
              <w:t xml:space="preserve"> nécessaire</w:t>
            </w:r>
            <w:r w:rsidR="00803434" w:rsidRPr="00B10D36">
              <w:rPr>
                <w:rFonts w:cstheme="minorHAnsi"/>
              </w:rPr>
              <w:t>)</w:t>
            </w:r>
          </w:p>
          <w:p w14:paraId="7B8EE5F8" w14:textId="7844CF2B" w:rsidR="0053086A" w:rsidRPr="00B10D36" w:rsidRDefault="0053086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CF75DA">
              <w:rPr>
                <w:rFonts w:cstheme="minorHAnsi"/>
              </w:rPr>
              <w:t>N</w:t>
            </w:r>
            <w:r w:rsidR="006D261E" w:rsidRPr="00B10D36">
              <w:rPr>
                <w:rFonts w:cstheme="minorHAnsi"/>
              </w:rPr>
              <w:t>on</w:t>
            </w:r>
            <w:r w:rsidR="00CF75DA">
              <w:rPr>
                <w:rFonts w:cstheme="minorHAnsi"/>
              </w:rPr>
              <w:t xml:space="preserve"> </w:t>
            </w:r>
            <w:r w:rsidR="00885C95" w:rsidRPr="00B10D36">
              <w:t>(</w:t>
            </w:r>
            <w:r w:rsidR="0052201E" w:rsidRPr="00B10D36">
              <w:t>&gt;</w:t>
            </w:r>
            <w:r w:rsidR="00CF75DA">
              <w:t xml:space="preserve"> </w:t>
            </w:r>
            <w:r w:rsidR="00383159" w:rsidRPr="00B10D36">
              <w:t>P</w:t>
            </w:r>
            <w:r w:rsidR="006D261E" w:rsidRPr="00B10D36">
              <w:t>asser aux questions suivantes</w:t>
            </w:r>
            <w:r w:rsidR="00885C95" w:rsidRPr="00B10D36">
              <w:t>)</w:t>
            </w:r>
          </w:p>
          <w:p w14:paraId="341951B5" w14:textId="77777777" w:rsidR="0053086A" w:rsidRPr="00B10D36" w:rsidRDefault="0053086A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</w:p>
        </w:tc>
      </w:tr>
    </w:tbl>
    <w:p w14:paraId="6CA64569" w14:textId="77777777" w:rsidR="001B05C9" w:rsidRPr="00B10D36" w:rsidRDefault="001B05C9" w:rsidP="00274BF7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41C1B405" w14:textId="77777777" w:rsidR="001B05C9" w:rsidRPr="00B10D36" w:rsidRDefault="001B05C9">
      <w:pPr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br w:type="page"/>
      </w:r>
    </w:p>
    <w:p w14:paraId="3F240CCB" w14:textId="77777777" w:rsidR="00274BF7" w:rsidRPr="00B10D36" w:rsidRDefault="006D261E" w:rsidP="00591F9B">
      <w:pPr>
        <w:spacing w:before="94" w:after="0" w:line="240" w:lineRule="auto"/>
        <w:ind w:left="-142"/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lastRenderedPageBreak/>
        <w:t>Chiffre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>6</w:t>
      </w:r>
      <w:r w:rsidRPr="00B10D36">
        <w:rPr>
          <w:rFonts w:cstheme="minorHAnsi"/>
          <w:b/>
          <w:bCs/>
          <w:color w:val="556470"/>
          <w:sz w:val="24"/>
          <w:szCs w:val="24"/>
        </w:rPr>
        <w:t> </w:t>
      </w:r>
      <w:r w:rsidR="006F2685" w:rsidRPr="00B10D36">
        <w:rPr>
          <w:rFonts w:cstheme="minorHAnsi"/>
          <w:b/>
          <w:bCs/>
          <w:color w:val="556470"/>
          <w:sz w:val="24"/>
          <w:szCs w:val="24"/>
        </w:rPr>
        <w:t xml:space="preserve">: </w:t>
      </w:r>
      <w:r w:rsidRPr="00B10D36">
        <w:rPr>
          <w:rFonts w:cstheme="minorHAnsi"/>
          <w:b/>
          <w:bCs/>
          <w:color w:val="556470"/>
          <w:sz w:val="24"/>
          <w:szCs w:val="24"/>
        </w:rPr>
        <w:t>Formation</w:t>
      </w:r>
      <w:r w:rsidR="00274BF7" w:rsidRPr="00B10D36">
        <w:rPr>
          <w:rFonts w:cstheme="minorHAnsi"/>
          <w:b/>
          <w:bCs/>
          <w:color w:val="556470"/>
          <w:sz w:val="24"/>
          <w:szCs w:val="24"/>
        </w:rPr>
        <w:t xml:space="preserve"> </w:t>
      </w:r>
    </w:p>
    <w:p w14:paraId="650B8D94" w14:textId="77777777" w:rsidR="00274BF7" w:rsidRPr="00B10D36" w:rsidRDefault="00274BF7" w:rsidP="00274BF7">
      <w:pPr>
        <w:spacing w:after="0" w:line="240" w:lineRule="auto"/>
        <w:rPr>
          <w:rFonts w:cstheme="minorHAnsi"/>
          <w:color w:val="556470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26"/>
      </w:tblGrid>
      <w:tr w:rsidR="001B05C9" w:rsidRPr="00B10D36" w14:paraId="2BAEED65" w14:textId="77777777" w:rsidTr="008025F0">
        <w:trPr>
          <w:trHeight w:val="919"/>
        </w:trPr>
        <w:tc>
          <w:tcPr>
            <w:tcW w:w="4395" w:type="dxa"/>
          </w:tcPr>
          <w:p w14:paraId="07434BB3" w14:textId="02CCA414" w:rsidR="001B05C9" w:rsidRPr="00B10D36" w:rsidRDefault="006D261E" w:rsidP="006D261E">
            <w:pPr>
              <w:kinsoku w:val="0"/>
              <w:overflowPunct w:val="0"/>
              <w:autoSpaceDE w:val="0"/>
              <w:autoSpaceDN w:val="0"/>
              <w:adjustRightInd w:val="0"/>
              <w:spacing w:before="145" w:after="160" w:line="259" w:lineRule="auto"/>
              <w:rPr>
                <w:b/>
                <w:bCs/>
              </w:rPr>
            </w:pPr>
            <w:r w:rsidRPr="00B10D36">
              <w:rPr>
                <w:b/>
                <w:bCs/>
              </w:rPr>
              <w:t>Quel est le niveau d</w:t>
            </w:r>
            <w:r w:rsidR="00CF75DA">
              <w:rPr>
                <w:b/>
                <w:bCs/>
              </w:rPr>
              <w:t>e formation</w:t>
            </w:r>
            <w:r w:rsidRPr="00B10D36">
              <w:rPr>
                <w:b/>
                <w:bCs/>
              </w:rPr>
              <w:t xml:space="preserve"> atteint</w:t>
            </w:r>
            <w:r w:rsidR="00383159" w:rsidRPr="00B10D36">
              <w:rPr>
                <w:b/>
                <w:bCs/>
              </w:rPr>
              <w:t> </w:t>
            </w:r>
            <w:r w:rsidRPr="00B10D36">
              <w:rPr>
                <w:b/>
                <w:bCs/>
              </w:rPr>
              <w:t>?</w:t>
            </w:r>
          </w:p>
        </w:tc>
        <w:tc>
          <w:tcPr>
            <w:tcW w:w="4626" w:type="dxa"/>
          </w:tcPr>
          <w:p w14:paraId="3BBBB8D7" w14:textId="77777777" w:rsidR="001B05C9" w:rsidRPr="00B10D36" w:rsidRDefault="001B05C9" w:rsidP="001B05C9">
            <w:pPr>
              <w:kinsoku w:val="0"/>
              <w:overflowPunct w:val="0"/>
              <w:autoSpaceDE w:val="0"/>
              <w:autoSpaceDN w:val="0"/>
              <w:adjustRightInd w:val="0"/>
              <w:spacing w:before="145"/>
              <w:rPr>
                <w:rFonts w:cstheme="minorHAnsi"/>
                <w:b/>
                <w:bCs/>
                <w:color w:val="4472C4" w:themeColor="accent1"/>
              </w:rPr>
            </w:pPr>
          </w:p>
        </w:tc>
      </w:tr>
      <w:tr w:rsidR="008025F0" w:rsidRPr="00B10D36" w14:paraId="426B3E1D" w14:textId="77777777" w:rsidTr="008025F0">
        <w:trPr>
          <w:trHeight w:val="624"/>
        </w:trPr>
        <w:tc>
          <w:tcPr>
            <w:tcW w:w="4395" w:type="dxa"/>
          </w:tcPr>
          <w:p w14:paraId="70D5F4A2" w14:textId="77777777" w:rsidR="008025F0" w:rsidRPr="00B10D36" w:rsidRDefault="008025F0" w:rsidP="00DE3D78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DE3D78" w:rsidRPr="00B10D36">
              <w:t>Sans diplôme</w:t>
            </w:r>
          </w:p>
        </w:tc>
        <w:tc>
          <w:tcPr>
            <w:tcW w:w="4626" w:type="dxa"/>
          </w:tcPr>
          <w:p w14:paraId="5B16ECDA" w14:textId="7CEC4139" w:rsidR="008025F0" w:rsidRPr="00B10D36" w:rsidRDefault="008025F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sym w:font="Wingdings" w:char="F0E0"/>
            </w:r>
            <w:r w:rsidR="00E66474">
              <w:rPr>
                <w:rFonts w:cstheme="minorHAnsi"/>
              </w:rPr>
              <w:t xml:space="preserve"> </w:t>
            </w:r>
            <w:r w:rsidR="006D261E" w:rsidRPr="00B10D36">
              <w:rPr>
                <w:rFonts w:cstheme="minorHAnsi"/>
              </w:rPr>
              <w:t>Décision </w:t>
            </w:r>
            <w:r w:rsidRPr="00B10D36">
              <w:rPr>
                <w:rFonts w:cstheme="minorHAnsi"/>
              </w:rPr>
              <w:t>2</w:t>
            </w:r>
            <w:r w:rsidR="006D261E" w:rsidRPr="00B10D36">
              <w:rPr>
                <w:rFonts w:cstheme="minorHAnsi"/>
              </w:rPr>
              <w:t> </w:t>
            </w:r>
            <w:r w:rsidRPr="00B10D36">
              <w:rPr>
                <w:rFonts w:cstheme="minorHAnsi"/>
              </w:rPr>
              <w:t xml:space="preserve">: </w:t>
            </w:r>
            <w:r w:rsidR="00064186">
              <w:rPr>
                <w:rFonts w:cstheme="minorHAnsi"/>
              </w:rPr>
              <w:t>consultation</w:t>
            </w:r>
            <w:r w:rsidR="006D261E" w:rsidRPr="00B10D36">
              <w:rPr>
                <w:rFonts w:cstheme="minorHAnsi"/>
              </w:rPr>
              <w:t xml:space="preserve"> </w:t>
            </w:r>
            <w:r w:rsidR="00CF75DA">
              <w:rPr>
                <w:rFonts w:cstheme="minorHAnsi"/>
              </w:rPr>
              <w:t>auprès d’un centre</w:t>
            </w:r>
            <w:r w:rsidR="00DE3D78" w:rsidRPr="00B10D36">
              <w:rPr>
                <w:rFonts w:cstheme="minorHAnsi"/>
              </w:rPr>
              <w:t xml:space="preserve"> OP</w:t>
            </w:r>
            <w:r w:rsidR="00064186">
              <w:rPr>
                <w:rFonts w:cstheme="minorHAnsi"/>
              </w:rPr>
              <w:t xml:space="preserve"> sur inscription ou convocation</w:t>
            </w:r>
          </w:p>
          <w:p w14:paraId="198946BB" w14:textId="77777777" w:rsidR="008025F0" w:rsidRPr="00B10D36" w:rsidRDefault="008025F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</w:p>
        </w:tc>
      </w:tr>
      <w:tr w:rsidR="001B05C9" w:rsidRPr="00B10D36" w14:paraId="2EE7BDDD" w14:textId="77777777" w:rsidTr="008025F0">
        <w:trPr>
          <w:trHeight w:val="624"/>
        </w:trPr>
        <w:tc>
          <w:tcPr>
            <w:tcW w:w="4395" w:type="dxa"/>
          </w:tcPr>
          <w:p w14:paraId="273AB1A2" w14:textId="77777777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DE3D78" w:rsidRPr="00B10D36">
              <w:t xml:space="preserve">Scolarité obligatoire </w:t>
            </w:r>
            <w:r w:rsidR="00D003E9" w:rsidRPr="00B10D36">
              <w:t>(</w:t>
            </w:r>
            <w:r w:rsidR="00DE3D78" w:rsidRPr="00B10D36">
              <w:t>instruction élémentaire</w:t>
            </w:r>
            <w:r w:rsidR="00D003E9" w:rsidRPr="00B10D36">
              <w:t>)</w:t>
            </w:r>
          </w:p>
          <w:p w14:paraId="11BD5830" w14:textId="77777777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4626" w:type="dxa"/>
          </w:tcPr>
          <w:p w14:paraId="27ECF617" w14:textId="0E8F2AD6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sym w:font="Wingdings" w:char="F0E0"/>
            </w:r>
            <w:r w:rsidR="00E66474">
              <w:rPr>
                <w:rFonts w:cstheme="minorHAnsi"/>
              </w:rPr>
              <w:t xml:space="preserve"> </w:t>
            </w:r>
            <w:r w:rsidR="00DE3D78" w:rsidRPr="00B10D36">
              <w:rPr>
                <w:rFonts w:cstheme="minorHAnsi"/>
              </w:rPr>
              <w:t>Décision </w:t>
            </w:r>
            <w:r w:rsidR="0052201E" w:rsidRPr="00B10D36">
              <w:rPr>
                <w:rFonts w:cstheme="minorHAnsi"/>
              </w:rPr>
              <w:t>2</w:t>
            </w:r>
            <w:r w:rsidR="00DE3D78" w:rsidRPr="00B10D36">
              <w:rPr>
                <w:rFonts w:cstheme="minorHAnsi"/>
              </w:rPr>
              <w:t> </w:t>
            </w:r>
            <w:r w:rsidR="0052201E" w:rsidRPr="00B10D36">
              <w:rPr>
                <w:rFonts w:cstheme="minorHAnsi"/>
              </w:rPr>
              <w:t xml:space="preserve">: </w:t>
            </w:r>
            <w:r w:rsidR="00064186">
              <w:rPr>
                <w:rFonts w:cstheme="minorHAnsi"/>
              </w:rPr>
              <w:t>consultation</w:t>
            </w:r>
            <w:r w:rsidR="00064186" w:rsidRPr="00B10D36">
              <w:rPr>
                <w:rFonts w:cstheme="minorHAnsi"/>
              </w:rPr>
              <w:t xml:space="preserve"> </w:t>
            </w:r>
            <w:r w:rsidR="00064186">
              <w:rPr>
                <w:rFonts w:cstheme="minorHAnsi"/>
              </w:rPr>
              <w:t>auprès d’un centre</w:t>
            </w:r>
            <w:r w:rsidR="00064186" w:rsidRPr="00B10D36">
              <w:rPr>
                <w:rFonts w:cstheme="minorHAnsi"/>
              </w:rPr>
              <w:t xml:space="preserve"> OP</w:t>
            </w:r>
            <w:r w:rsidR="00064186">
              <w:rPr>
                <w:rFonts w:cstheme="minorHAnsi"/>
              </w:rPr>
              <w:t xml:space="preserve"> sur inscription ou convocation</w:t>
            </w:r>
          </w:p>
          <w:p w14:paraId="48A9A33A" w14:textId="77777777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</w:rPr>
            </w:pPr>
          </w:p>
        </w:tc>
      </w:tr>
      <w:tr w:rsidR="001B05C9" w:rsidRPr="00B10D36" w14:paraId="01AEBFAA" w14:textId="77777777" w:rsidTr="008025F0">
        <w:trPr>
          <w:trHeight w:val="1888"/>
        </w:trPr>
        <w:tc>
          <w:tcPr>
            <w:tcW w:w="4395" w:type="dxa"/>
          </w:tcPr>
          <w:p w14:paraId="0B6BA04E" w14:textId="0097FBBC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383159" w:rsidRPr="00B10D36">
              <w:t xml:space="preserve">Diplôme du degré </w:t>
            </w:r>
            <w:r w:rsidR="00DE3D78" w:rsidRPr="00B10D36">
              <w:t>secondaire</w:t>
            </w:r>
            <w:r w:rsidRPr="00B10D36">
              <w:t xml:space="preserve"> II (</w:t>
            </w:r>
            <w:r w:rsidR="00DE3D78" w:rsidRPr="00B10D36">
              <w:t>p.</w:t>
            </w:r>
            <w:r w:rsidR="007C4A65">
              <w:t> </w:t>
            </w:r>
            <w:r w:rsidR="00DE3D78" w:rsidRPr="00B10D36">
              <w:t>ex.</w:t>
            </w:r>
            <w:r w:rsidR="00CF75DA">
              <w:t>,</w:t>
            </w:r>
            <w:r w:rsidR="00DE3D78" w:rsidRPr="00B10D36">
              <w:t xml:space="preserve"> formation professionnelle, </w:t>
            </w:r>
            <w:r w:rsidR="00383159" w:rsidRPr="00B10D36">
              <w:t>baccalauréat/maturité</w:t>
            </w:r>
            <w:r w:rsidR="00DE3D78" w:rsidRPr="00B10D36">
              <w:t xml:space="preserve">, </w:t>
            </w:r>
            <w:r w:rsidR="00D003E9" w:rsidRPr="00B10D36">
              <w:t>etc.</w:t>
            </w:r>
            <w:r w:rsidRPr="00B10D36">
              <w:t>)</w:t>
            </w:r>
          </w:p>
          <w:p w14:paraId="3AF17BB8" w14:textId="77777777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4626" w:type="dxa"/>
          </w:tcPr>
          <w:p w14:paraId="5D242233" w14:textId="256B026D" w:rsidR="00D003E9" w:rsidRPr="00B10D36" w:rsidRDefault="00D003E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sym w:font="Wingdings" w:char="F0E0"/>
            </w:r>
            <w:r w:rsidR="00E66474">
              <w:rPr>
                <w:rFonts w:cstheme="minorHAnsi"/>
              </w:rPr>
              <w:t xml:space="preserve"> </w:t>
            </w:r>
            <w:r w:rsidR="00DE3D78" w:rsidRPr="00B10D36">
              <w:rPr>
                <w:rFonts w:cstheme="minorHAnsi"/>
              </w:rPr>
              <w:t>Si le titre correspond à un diplôme sui</w:t>
            </w:r>
            <w:r w:rsidR="00D960A7" w:rsidRPr="00B10D36">
              <w:rPr>
                <w:rFonts w:cstheme="minorHAnsi"/>
              </w:rPr>
              <w:t xml:space="preserve">sse </w:t>
            </w:r>
            <w:r w:rsidR="00383159" w:rsidRPr="00B10D36">
              <w:rPr>
                <w:rFonts w:cstheme="minorHAnsi"/>
              </w:rPr>
              <w:t>du degré</w:t>
            </w:r>
            <w:r w:rsidR="00D960A7" w:rsidRPr="00B10D36">
              <w:rPr>
                <w:rFonts w:cstheme="minorHAnsi"/>
              </w:rPr>
              <w:t xml:space="preserve"> secondaire II ou que l’exercice d’une activité </w:t>
            </w:r>
            <w:r w:rsidR="000C3BC3">
              <w:rPr>
                <w:rFonts w:cstheme="minorHAnsi"/>
              </w:rPr>
              <w:t xml:space="preserve">lucrative </w:t>
            </w:r>
            <w:r w:rsidR="00D960A7" w:rsidRPr="00B10D36">
              <w:rPr>
                <w:rFonts w:cstheme="minorHAnsi"/>
              </w:rPr>
              <w:t xml:space="preserve">qualifiée semble réaliste </w:t>
            </w:r>
            <w:r w:rsidRPr="00B10D36">
              <w:rPr>
                <w:rFonts w:cstheme="minorHAnsi"/>
              </w:rPr>
              <w:t xml:space="preserve">&gt; </w:t>
            </w:r>
            <w:r w:rsidR="00D960A7" w:rsidRPr="00B10D36">
              <w:rPr>
                <w:rFonts w:cstheme="minorHAnsi"/>
              </w:rPr>
              <w:t xml:space="preserve">décision </w:t>
            </w:r>
            <w:r w:rsidRPr="00B10D36">
              <w:rPr>
                <w:rFonts w:cstheme="minorHAnsi"/>
              </w:rPr>
              <w:t>1</w:t>
            </w:r>
            <w:r w:rsidR="00D960A7" w:rsidRPr="00B10D36">
              <w:rPr>
                <w:rFonts w:cstheme="minorHAnsi"/>
              </w:rPr>
              <w:t> </w:t>
            </w:r>
            <w:r w:rsidRPr="00B10D36">
              <w:rPr>
                <w:rFonts w:cstheme="minorHAnsi"/>
              </w:rPr>
              <w:t xml:space="preserve">: </w:t>
            </w:r>
            <w:r w:rsidR="00D960A7" w:rsidRPr="00B10D36">
              <w:rPr>
                <w:rFonts w:cstheme="minorHAnsi"/>
              </w:rPr>
              <w:t xml:space="preserve">inscription </w:t>
            </w:r>
            <w:r w:rsidR="000C3BC3">
              <w:rPr>
                <w:rFonts w:cstheme="minorHAnsi"/>
              </w:rPr>
              <w:t>auprès d’un centre</w:t>
            </w:r>
            <w:r w:rsidR="00D960A7" w:rsidRPr="00B10D36">
              <w:rPr>
                <w:rFonts w:cstheme="minorHAnsi"/>
              </w:rPr>
              <w:t xml:space="preserve"> OP pas</w:t>
            </w:r>
            <w:r w:rsidR="000C3BC3">
              <w:rPr>
                <w:rFonts w:cstheme="minorHAnsi"/>
              </w:rPr>
              <w:t xml:space="preserve"> nécessaire</w:t>
            </w:r>
          </w:p>
          <w:p w14:paraId="4E40EEFF" w14:textId="1548C94C" w:rsidR="00B57721" w:rsidRPr="00B10D36" w:rsidRDefault="00B57721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sym w:font="Wingdings" w:char="F0E0"/>
            </w:r>
            <w:r w:rsidR="00E66474">
              <w:rPr>
                <w:rFonts w:cstheme="minorHAnsi"/>
              </w:rPr>
              <w:t xml:space="preserve"> </w:t>
            </w:r>
            <w:r w:rsidR="00D960A7" w:rsidRPr="00B10D36">
              <w:rPr>
                <w:rFonts w:cstheme="minorHAnsi"/>
              </w:rPr>
              <w:t xml:space="preserve">S’il ne correspond pas </w:t>
            </w:r>
            <w:r w:rsidR="000C3BC3">
              <w:rPr>
                <w:rFonts w:cstheme="minorHAnsi"/>
              </w:rPr>
              <w:t xml:space="preserve">à </w:t>
            </w:r>
            <w:r w:rsidR="00D960A7" w:rsidRPr="00B10D36">
              <w:rPr>
                <w:rFonts w:cstheme="minorHAnsi"/>
              </w:rPr>
              <w:t xml:space="preserve">un diplôme suisse </w:t>
            </w:r>
            <w:r w:rsidR="00383159" w:rsidRPr="00B10D36">
              <w:rPr>
                <w:rFonts w:cstheme="minorHAnsi"/>
              </w:rPr>
              <w:t xml:space="preserve">du degré </w:t>
            </w:r>
            <w:r w:rsidR="00D960A7" w:rsidRPr="00B10D36">
              <w:rPr>
                <w:rFonts w:cstheme="minorHAnsi"/>
              </w:rPr>
              <w:t xml:space="preserve">secondaire II ou </w:t>
            </w:r>
            <w:r w:rsidR="000C3BC3">
              <w:rPr>
                <w:rFonts w:cstheme="minorHAnsi"/>
              </w:rPr>
              <w:t xml:space="preserve">qu’il </w:t>
            </w:r>
            <w:r w:rsidR="00D960A7" w:rsidRPr="00B10D36">
              <w:rPr>
                <w:rFonts w:cstheme="minorHAnsi"/>
              </w:rPr>
              <w:t xml:space="preserve">nécessite des clarifications </w:t>
            </w:r>
            <w:r w:rsidR="0052201E" w:rsidRPr="00B10D36">
              <w:rPr>
                <w:rFonts w:cstheme="minorHAnsi"/>
              </w:rPr>
              <w:t>&gt;</w:t>
            </w:r>
            <w:r w:rsidR="000C3BC3">
              <w:rPr>
                <w:rFonts w:cstheme="minorHAnsi"/>
              </w:rPr>
              <w:t xml:space="preserve"> </w:t>
            </w:r>
            <w:r w:rsidR="00D960A7" w:rsidRPr="00B10D36">
              <w:rPr>
                <w:rFonts w:cstheme="minorHAnsi"/>
              </w:rPr>
              <w:t>décision </w:t>
            </w:r>
            <w:r w:rsidR="0052201E" w:rsidRPr="00B10D36">
              <w:rPr>
                <w:rFonts w:cstheme="minorHAnsi"/>
              </w:rPr>
              <w:t>2</w:t>
            </w:r>
            <w:r w:rsidR="00D960A7" w:rsidRPr="00B10D36">
              <w:rPr>
                <w:rFonts w:cstheme="minorHAnsi"/>
              </w:rPr>
              <w:t> </w:t>
            </w:r>
            <w:r w:rsidR="0052201E" w:rsidRPr="00B10D36">
              <w:rPr>
                <w:rFonts w:cstheme="minorHAnsi"/>
              </w:rPr>
              <w:t xml:space="preserve">: </w:t>
            </w:r>
            <w:r w:rsidR="00064186">
              <w:rPr>
                <w:rFonts w:cstheme="minorHAnsi"/>
              </w:rPr>
              <w:t>consultation</w:t>
            </w:r>
            <w:r w:rsidR="00064186" w:rsidRPr="00B10D36">
              <w:rPr>
                <w:rFonts w:cstheme="minorHAnsi"/>
              </w:rPr>
              <w:t xml:space="preserve"> </w:t>
            </w:r>
            <w:r w:rsidR="00064186">
              <w:rPr>
                <w:rFonts w:cstheme="minorHAnsi"/>
              </w:rPr>
              <w:t>auprès d’un centre</w:t>
            </w:r>
            <w:r w:rsidR="00064186" w:rsidRPr="00B10D36">
              <w:rPr>
                <w:rFonts w:cstheme="minorHAnsi"/>
              </w:rPr>
              <w:t xml:space="preserve"> OP</w:t>
            </w:r>
            <w:r w:rsidR="00064186">
              <w:rPr>
                <w:rFonts w:cstheme="minorHAnsi"/>
              </w:rPr>
              <w:t xml:space="preserve"> sur inscription ou convocation</w:t>
            </w:r>
          </w:p>
          <w:p w14:paraId="2C1D78C4" w14:textId="77777777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</w:rPr>
            </w:pPr>
          </w:p>
        </w:tc>
      </w:tr>
      <w:tr w:rsidR="001B05C9" w:rsidRPr="00B10D36" w14:paraId="1671D6A1" w14:textId="77777777" w:rsidTr="008025F0">
        <w:trPr>
          <w:trHeight w:val="1888"/>
        </w:trPr>
        <w:tc>
          <w:tcPr>
            <w:tcW w:w="4395" w:type="dxa"/>
          </w:tcPr>
          <w:p w14:paraId="27FB82AC" w14:textId="457CB228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383159" w:rsidRPr="00B10D36">
              <w:t xml:space="preserve">Diplôme du degré </w:t>
            </w:r>
            <w:r w:rsidR="00D960A7" w:rsidRPr="00B10D36">
              <w:t xml:space="preserve">tertiaire </w:t>
            </w:r>
            <w:r w:rsidR="00383159" w:rsidRPr="00B10D36">
              <w:t>(</w:t>
            </w:r>
            <w:r w:rsidR="00AB3AC6">
              <w:t>haute école spécialisée</w:t>
            </w:r>
            <w:r w:rsidRPr="00B10D36">
              <w:t>,</w:t>
            </w:r>
            <w:r w:rsidR="00D960A7" w:rsidRPr="00B10D36">
              <w:t xml:space="preserve"> université</w:t>
            </w:r>
            <w:r w:rsidRPr="00B10D36">
              <w:t>)</w:t>
            </w:r>
          </w:p>
          <w:p w14:paraId="76D0D6E0" w14:textId="77777777" w:rsidR="001B05C9" w:rsidRPr="00B10D36" w:rsidRDefault="001B05C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</w:p>
        </w:tc>
        <w:tc>
          <w:tcPr>
            <w:tcW w:w="4626" w:type="dxa"/>
          </w:tcPr>
          <w:p w14:paraId="44D050C7" w14:textId="245F16D8" w:rsidR="00D003E9" w:rsidRPr="00B10D36" w:rsidRDefault="00D003E9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sym w:font="Wingdings" w:char="F0E0"/>
            </w:r>
            <w:r w:rsidR="00E66474">
              <w:rPr>
                <w:rFonts w:cstheme="minorHAnsi"/>
              </w:rPr>
              <w:t xml:space="preserve"> </w:t>
            </w:r>
            <w:r w:rsidR="00D960A7" w:rsidRPr="00B10D36">
              <w:rPr>
                <w:rFonts w:cstheme="minorHAnsi"/>
              </w:rPr>
              <w:t xml:space="preserve">Si le titre obtenu correspond à un </w:t>
            </w:r>
            <w:r w:rsidR="00383159" w:rsidRPr="00B10D36">
              <w:rPr>
                <w:rFonts w:cstheme="minorHAnsi"/>
              </w:rPr>
              <w:t xml:space="preserve">diplôme </w:t>
            </w:r>
            <w:r w:rsidR="00AB3AC6">
              <w:rPr>
                <w:rFonts w:cstheme="minorHAnsi"/>
              </w:rPr>
              <w:t xml:space="preserve">suisse </w:t>
            </w:r>
            <w:r w:rsidR="00383159" w:rsidRPr="00B10D36">
              <w:rPr>
                <w:rFonts w:cstheme="minorHAnsi"/>
              </w:rPr>
              <w:t xml:space="preserve">du degré </w:t>
            </w:r>
            <w:r w:rsidR="00D960A7" w:rsidRPr="00B10D36">
              <w:rPr>
                <w:rFonts w:cstheme="minorHAnsi"/>
              </w:rPr>
              <w:t xml:space="preserve">tertiaire ou que l’exercice d’une activité </w:t>
            </w:r>
            <w:r w:rsidR="00AB3AC6">
              <w:rPr>
                <w:rFonts w:cstheme="minorHAnsi"/>
              </w:rPr>
              <w:t xml:space="preserve">lucrative </w:t>
            </w:r>
            <w:r w:rsidR="00D960A7" w:rsidRPr="00B10D36">
              <w:rPr>
                <w:rFonts w:cstheme="minorHAnsi"/>
              </w:rPr>
              <w:t>qualifiée semble réaliste</w:t>
            </w:r>
            <w:r w:rsidR="008025F0" w:rsidRPr="00B10D36">
              <w:rPr>
                <w:rFonts w:cstheme="minorHAnsi"/>
              </w:rPr>
              <w:t xml:space="preserve"> &gt; </w:t>
            </w:r>
            <w:r w:rsidR="00D960A7" w:rsidRPr="00B10D36">
              <w:rPr>
                <w:rFonts w:cstheme="minorHAnsi"/>
              </w:rPr>
              <w:t>décision</w:t>
            </w:r>
            <w:r w:rsidR="008025F0" w:rsidRPr="00B10D36">
              <w:rPr>
                <w:rFonts w:cstheme="minorHAnsi"/>
              </w:rPr>
              <w:t>1</w:t>
            </w:r>
            <w:r w:rsidR="00D960A7" w:rsidRPr="00B10D36">
              <w:rPr>
                <w:rFonts w:cstheme="minorHAnsi"/>
              </w:rPr>
              <w:t> </w:t>
            </w:r>
            <w:r w:rsidR="008025F0" w:rsidRPr="00B10D36">
              <w:rPr>
                <w:rFonts w:cstheme="minorHAnsi"/>
              </w:rPr>
              <w:t xml:space="preserve">: </w:t>
            </w:r>
            <w:r w:rsidR="00D960A7" w:rsidRPr="00B10D36">
              <w:rPr>
                <w:rFonts w:cstheme="minorHAnsi"/>
              </w:rPr>
              <w:t xml:space="preserve">inscription </w:t>
            </w:r>
            <w:r w:rsidR="00AB3AC6">
              <w:rPr>
                <w:rFonts w:cstheme="minorHAnsi"/>
              </w:rPr>
              <w:t xml:space="preserve">auprès d’un centre </w:t>
            </w:r>
            <w:r w:rsidR="00D960A7" w:rsidRPr="00B10D36">
              <w:rPr>
                <w:rFonts w:cstheme="minorHAnsi"/>
              </w:rPr>
              <w:t>OP pas</w:t>
            </w:r>
            <w:r w:rsidR="00AB3AC6">
              <w:rPr>
                <w:rFonts w:cstheme="minorHAnsi"/>
              </w:rPr>
              <w:t xml:space="preserve"> nécessaire</w:t>
            </w:r>
          </w:p>
          <w:p w14:paraId="06B7B072" w14:textId="6EFC12B7" w:rsidR="001B05C9" w:rsidRPr="00B10D36" w:rsidRDefault="004E5486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sym w:font="Wingdings" w:char="F0E0"/>
            </w:r>
            <w:r w:rsidR="00E66474">
              <w:rPr>
                <w:rFonts w:cstheme="minorHAnsi"/>
              </w:rPr>
              <w:t xml:space="preserve"> </w:t>
            </w:r>
            <w:r w:rsidR="00D960A7" w:rsidRPr="00B10D36">
              <w:rPr>
                <w:rFonts w:cstheme="minorHAnsi"/>
              </w:rPr>
              <w:t xml:space="preserve">S’il ne correspond pas à un </w:t>
            </w:r>
            <w:r w:rsidR="00383159" w:rsidRPr="00B10D36">
              <w:rPr>
                <w:rFonts w:cstheme="minorHAnsi"/>
              </w:rPr>
              <w:t>diplôme</w:t>
            </w:r>
            <w:r w:rsidR="00D960A7" w:rsidRPr="00B10D36">
              <w:rPr>
                <w:rFonts w:cstheme="minorHAnsi"/>
              </w:rPr>
              <w:t xml:space="preserve"> suisse ou </w:t>
            </w:r>
            <w:r w:rsidR="00AB3AC6">
              <w:rPr>
                <w:rFonts w:cstheme="minorHAnsi"/>
              </w:rPr>
              <w:t xml:space="preserve">qu’il </w:t>
            </w:r>
            <w:r w:rsidR="00D960A7" w:rsidRPr="00B10D36">
              <w:rPr>
                <w:rFonts w:cstheme="minorHAnsi"/>
              </w:rPr>
              <w:t xml:space="preserve">nécessite des clarifications </w:t>
            </w:r>
            <w:r w:rsidR="0052201E" w:rsidRPr="00B10D36">
              <w:rPr>
                <w:rFonts w:cstheme="minorHAnsi"/>
              </w:rPr>
              <w:t xml:space="preserve">&gt; </w:t>
            </w:r>
            <w:r w:rsidR="00D960A7" w:rsidRPr="00B10D36">
              <w:rPr>
                <w:rFonts w:cstheme="minorHAnsi"/>
              </w:rPr>
              <w:t>décision </w:t>
            </w:r>
            <w:r w:rsidR="0052201E" w:rsidRPr="00B10D36">
              <w:rPr>
                <w:rFonts w:cstheme="minorHAnsi"/>
              </w:rPr>
              <w:t>2</w:t>
            </w:r>
            <w:r w:rsidR="00D960A7" w:rsidRPr="00B10D36">
              <w:rPr>
                <w:rFonts w:cstheme="minorHAnsi"/>
              </w:rPr>
              <w:t> </w:t>
            </w:r>
            <w:r w:rsidR="0052201E" w:rsidRPr="00B10D36">
              <w:rPr>
                <w:rFonts w:cstheme="minorHAnsi"/>
              </w:rPr>
              <w:t xml:space="preserve">: </w:t>
            </w:r>
            <w:r w:rsidR="00064186">
              <w:rPr>
                <w:rFonts w:cstheme="minorHAnsi"/>
              </w:rPr>
              <w:t>consultation</w:t>
            </w:r>
            <w:r w:rsidR="00064186" w:rsidRPr="00B10D36">
              <w:rPr>
                <w:rFonts w:cstheme="minorHAnsi"/>
              </w:rPr>
              <w:t xml:space="preserve"> </w:t>
            </w:r>
            <w:r w:rsidR="00064186">
              <w:rPr>
                <w:rFonts w:cstheme="minorHAnsi"/>
              </w:rPr>
              <w:t>auprès d’un centre</w:t>
            </w:r>
            <w:r w:rsidR="00064186" w:rsidRPr="00B10D36">
              <w:rPr>
                <w:rFonts w:cstheme="minorHAnsi"/>
              </w:rPr>
              <w:t xml:space="preserve"> OP</w:t>
            </w:r>
            <w:r w:rsidR="00064186">
              <w:rPr>
                <w:rFonts w:cstheme="minorHAnsi"/>
              </w:rPr>
              <w:t xml:space="preserve"> sur inscription ou convocation</w:t>
            </w:r>
          </w:p>
          <w:p w14:paraId="4FF8CA33" w14:textId="77777777" w:rsidR="0052201E" w:rsidRPr="00B10D36" w:rsidRDefault="0052201E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color w:val="4472C4" w:themeColor="accent1"/>
              </w:rPr>
            </w:pPr>
          </w:p>
        </w:tc>
      </w:tr>
    </w:tbl>
    <w:p w14:paraId="284398A2" w14:textId="77777777" w:rsidR="00274BF7" w:rsidRPr="00B10D36" w:rsidRDefault="00274BF7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444356E4" w14:textId="77777777" w:rsidR="001B05C9" w:rsidRPr="00B10D36" w:rsidRDefault="001B05C9" w:rsidP="003D4C2A">
      <w:pPr>
        <w:spacing w:before="94" w:after="0" w:line="240" w:lineRule="auto"/>
        <w:rPr>
          <w:rFonts w:cstheme="minorHAnsi"/>
          <w:b/>
          <w:bCs/>
          <w:color w:val="556470"/>
          <w:sz w:val="24"/>
          <w:szCs w:val="24"/>
        </w:rPr>
      </w:pPr>
    </w:p>
    <w:p w14:paraId="66695313" w14:textId="77777777" w:rsidR="006629DB" w:rsidRPr="00B10D36" w:rsidRDefault="006629DB" w:rsidP="004879B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7062"/>
          <w:sz w:val="20"/>
          <w:szCs w:val="20"/>
        </w:rPr>
      </w:pPr>
      <w:bookmarkStart w:id="4" w:name="c)_Ergebnisse_Kurzassessment"/>
      <w:bookmarkStart w:id="5" w:name="1._Sprachkenntnisse"/>
      <w:bookmarkEnd w:id="4"/>
      <w:bookmarkEnd w:id="5"/>
    </w:p>
    <w:p w14:paraId="4C4554D6" w14:textId="77777777" w:rsidR="00591F9B" w:rsidRDefault="00591F9B">
      <w:pPr>
        <w:rPr>
          <w:rFonts w:cstheme="minorHAnsi"/>
          <w:b/>
          <w:bCs/>
          <w:color w:val="556470"/>
          <w:sz w:val="24"/>
          <w:szCs w:val="24"/>
        </w:rPr>
      </w:pPr>
      <w:r>
        <w:rPr>
          <w:rFonts w:cstheme="minorHAnsi"/>
          <w:b/>
          <w:bCs/>
          <w:color w:val="556470"/>
          <w:sz w:val="24"/>
          <w:szCs w:val="24"/>
        </w:rPr>
        <w:br w:type="page"/>
      </w:r>
    </w:p>
    <w:p w14:paraId="71A4EF78" w14:textId="2A0CE8A2" w:rsidR="00A11B54" w:rsidRPr="00B10D36" w:rsidRDefault="00D960A7" w:rsidP="00591F9B">
      <w:pPr>
        <w:spacing w:before="94" w:after="0" w:line="240" w:lineRule="auto"/>
        <w:ind w:left="-142"/>
        <w:rPr>
          <w:rFonts w:cstheme="minorHAnsi"/>
          <w:b/>
          <w:bCs/>
          <w:color w:val="556470"/>
          <w:sz w:val="24"/>
          <w:szCs w:val="24"/>
        </w:rPr>
      </w:pPr>
      <w:r w:rsidRPr="00B10D36">
        <w:rPr>
          <w:rFonts w:cstheme="minorHAnsi"/>
          <w:b/>
          <w:bCs/>
          <w:color w:val="556470"/>
          <w:sz w:val="24"/>
          <w:szCs w:val="24"/>
        </w:rPr>
        <w:lastRenderedPageBreak/>
        <w:t>Chiffre </w:t>
      </w:r>
      <w:r w:rsidR="00FB4388" w:rsidRPr="00B10D36">
        <w:rPr>
          <w:rFonts w:cstheme="minorHAnsi"/>
          <w:b/>
          <w:bCs/>
          <w:color w:val="556470"/>
          <w:sz w:val="24"/>
          <w:szCs w:val="24"/>
        </w:rPr>
        <w:t>7</w:t>
      </w:r>
      <w:r w:rsidRPr="00B10D36">
        <w:rPr>
          <w:rFonts w:cstheme="minorHAnsi"/>
          <w:b/>
          <w:bCs/>
          <w:color w:val="556470"/>
          <w:sz w:val="24"/>
          <w:szCs w:val="24"/>
        </w:rPr>
        <w:t> </w:t>
      </w:r>
      <w:r w:rsidR="00FB4388" w:rsidRPr="00B10D36">
        <w:rPr>
          <w:rFonts w:cstheme="minorHAnsi"/>
          <w:b/>
          <w:bCs/>
          <w:color w:val="556470"/>
          <w:sz w:val="24"/>
          <w:szCs w:val="24"/>
        </w:rPr>
        <w:t xml:space="preserve">: </w:t>
      </w:r>
      <w:r w:rsidR="005F143A">
        <w:rPr>
          <w:rFonts w:cstheme="minorHAnsi"/>
          <w:b/>
          <w:bCs/>
          <w:color w:val="556470"/>
          <w:sz w:val="24"/>
          <w:szCs w:val="24"/>
        </w:rPr>
        <w:t>S</w:t>
      </w:r>
      <w:r w:rsidR="00896866">
        <w:rPr>
          <w:rFonts w:cstheme="minorHAnsi"/>
          <w:b/>
          <w:bCs/>
          <w:color w:val="556470"/>
          <w:sz w:val="24"/>
          <w:szCs w:val="24"/>
        </w:rPr>
        <w:t>élection</w:t>
      </w:r>
    </w:p>
    <w:p w14:paraId="5F83BA30" w14:textId="77777777" w:rsidR="00A11B54" w:rsidRPr="00B10D36" w:rsidRDefault="00A11B54" w:rsidP="00A11B54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"/>
        <w:rPr>
          <w:rFonts w:cstheme="minorHAnsi"/>
          <w:color w:val="556470"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634"/>
      </w:tblGrid>
      <w:tr w:rsidR="00710CAC" w:rsidRPr="00B10D36" w14:paraId="2A2DEFB0" w14:textId="77777777" w:rsidTr="0052201E">
        <w:tc>
          <w:tcPr>
            <w:tcW w:w="5387" w:type="dxa"/>
            <w:tcBorders>
              <w:bottom w:val="single" w:sz="4" w:space="0" w:color="auto"/>
            </w:tcBorders>
          </w:tcPr>
          <w:p w14:paraId="5B8ABD58" w14:textId="77777777" w:rsidR="008025F0" w:rsidRPr="00B10D36" w:rsidRDefault="00D960A7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  <w:b/>
                <w:bCs/>
              </w:rPr>
            </w:pPr>
            <w:r w:rsidRPr="00B10D36">
              <w:rPr>
                <w:rFonts w:eastAsia="Symbol" w:cstheme="minorHAnsi"/>
                <w:b/>
                <w:bCs/>
              </w:rPr>
              <w:t>Décision </w:t>
            </w:r>
            <w:r w:rsidR="009730AE" w:rsidRPr="00B10D36">
              <w:rPr>
                <w:rFonts w:eastAsia="Symbol" w:cstheme="minorHAnsi"/>
                <w:b/>
                <w:bCs/>
              </w:rPr>
              <w:t>1</w:t>
            </w:r>
            <w:r w:rsidRPr="00B10D36">
              <w:rPr>
                <w:rFonts w:eastAsia="Symbol" w:cstheme="minorHAnsi"/>
                <w:b/>
                <w:bCs/>
              </w:rPr>
              <w:t> </w:t>
            </w:r>
            <w:r w:rsidR="0052201E" w:rsidRPr="00B10D36">
              <w:rPr>
                <w:rFonts w:eastAsia="Symbol" w:cstheme="minorHAnsi"/>
                <w:b/>
                <w:bCs/>
              </w:rPr>
              <w:t>:</w:t>
            </w:r>
          </w:p>
          <w:p w14:paraId="748EC71C" w14:textId="26490619" w:rsidR="0070492B" w:rsidRPr="00B10D36" w:rsidRDefault="00BB3D04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  <w:r>
              <w:rPr>
                <w:rFonts w:eastAsia="Symbol" w:cstheme="minorHAnsi"/>
              </w:rPr>
              <w:t>I</w:t>
            </w:r>
            <w:r w:rsidR="00D960A7" w:rsidRPr="00B10D36">
              <w:rPr>
                <w:rFonts w:eastAsia="Symbol" w:cstheme="minorHAnsi"/>
              </w:rPr>
              <w:t xml:space="preserve">nscription </w:t>
            </w:r>
            <w:r>
              <w:rPr>
                <w:rFonts w:eastAsia="Symbol" w:cstheme="minorHAnsi"/>
              </w:rPr>
              <w:t>auprès d’un centr</w:t>
            </w:r>
            <w:r w:rsidR="00173E59">
              <w:rPr>
                <w:rFonts w:eastAsia="Symbol" w:cstheme="minorHAnsi"/>
              </w:rPr>
              <w:t>e</w:t>
            </w:r>
            <w:r w:rsidR="00D960A7" w:rsidRPr="00B10D36">
              <w:rPr>
                <w:rFonts w:eastAsia="Symbol" w:cstheme="minorHAnsi"/>
              </w:rPr>
              <w:t xml:space="preserve"> OP </w:t>
            </w:r>
            <w:r w:rsidR="00D960A7" w:rsidRPr="00B10D36">
              <w:rPr>
                <w:rFonts w:eastAsia="Symbol" w:cstheme="minorHAnsi"/>
                <w:b/>
              </w:rPr>
              <w:t>pas</w:t>
            </w:r>
            <w:r>
              <w:rPr>
                <w:rFonts w:eastAsia="Symbol" w:cstheme="minorHAnsi"/>
                <w:b/>
              </w:rPr>
              <w:t xml:space="preserve"> </w:t>
            </w:r>
            <w:r w:rsidRPr="006A4FB1">
              <w:rPr>
                <w:rFonts w:eastAsia="Symbol" w:cstheme="minorHAnsi"/>
                <w:bCs/>
              </w:rPr>
              <w:t>nécessaire</w:t>
            </w:r>
          </w:p>
          <w:p w14:paraId="60C9CFD2" w14:textId="072BE299" w:rsidR="004E5486" w:rsidRDefault="0046410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</w:pPr>
            <w:r w:rsidRPr="00B10D36">
              <w:t xml:space="preserve">Remise de </w:t>
            </w:r>
            <w:r w:rsidR="00BB3D04">
              <w:t>supports d’information</w:t>
            </w:r>
            <w:r w:rsidRPr="00B10D36">
              <w:t xml:space="preserve"> sur l’offre de conseil en orientation professio</w:t>
            </w:r>
            <w:r w:rsidRPr="00E66474">
              <w:t>nnelle canton</w:t>
            </w:r>
            <w:r w:rsidR="00E66474" w:rsidRPr="00E66474">
              <w:t>al</w:t>
            </w:r>
            <w:r w:rsidRPr="00B10D36">
              <w:t xml:space="preserve"> </w:t>
            </w:r>
          </w:p>
          <w:p w14:paraId="2B113877" w14:textId="39368953" w:rsidR="00591F9B" w:rsidRPr="00B10D36" w:rsidRDefault="00591F9B" w:rsidP="00591F9B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ind w:left="-142" w:firstLine="142"/>
            </w:pP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4EAFF995" w14:textId="77777777" w:rsidR="0070492B" w:rsidRPr="00B10D36" w:rsidRDefault="0070492B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</w:rPr>
            </w:pPr>
          </w:p>
          <w:p w14:paraId="5006A67D" w14:textId="41ABD22A" w:rsidR="00710CAC" w:rsidRPr="00B10D36" w:rsidRDefault="00AC563C" w:rsidP="00D960A7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32"/>
                <w:szCs w:val="32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D960A7" w:rsidRPr="00B10D36">
              <w:rPr>
                <w:rFonts w:cstheme="minorHAnsi"/>
              </w:rPr>
              <w:t xml:space="preserve"> </w:t>
            </w:r>
            <w:r w:rsidR="00BB3D04">
              <w:rPr>
                <w:rFonts w:cstheme="minorHAnsi"/>
              </w:rPr>
              <w:t>O</w:t>
            </w:r>
            <w:r w:rsidR="00D960A7" w:rsidRPr="00B10D36">
              <w:rPr>
                <w:rFonts w:cstheme="minorHAnsi"/>
              </w:rPr>
              <w:t>ui</w:t>
            </w:r>
            <w:r w:rsidR="00E66474">
              <w:rPr>
                <w:rFonts w:cstheme="minorHAnsi"/>
                <w:lang w:val="de-CH"/>
              </w:rPr>
              <w:t xml:space="preserve">            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BB3D04">
              <w:rPr>
                <w:rFonts w:cstheme="minorHAnsi"/>
              </w:rPr>
              <w:t xml:space="preserve"> N</w:t>
            </w:r>
            <w:r w:rsidR="00D960A7" w:rsidRPr="00B10D36">
              <w:rPr>
                <w:rFonts w:cstheme="minorHAnsi"/>
              </w:rPr>
              <w:t>on</w:t>
            </w:r>
          </w:p>
        </w:tc>
      </w:tr>
      <w:tr w:rsidR="0060491F" w:rsidRPr="00B10D36" w14:paraId="73451CC7" w14:textId="77777777" w:rsidTr="0052201E">
        <w:tc>
          <w:tcPr>
            <w:tcW w:w="5387" w:type="dxa"/>
            <w:tcBorders>
              <w:bottom w:val="nil"/>
            </w:tcBorders>
          </w:tcPr>
          <w:p w14:paraId="3F510A74" w14:textId="77777777" w:rsidR="008025F0" w:rsidRPr="00B10D36" w:rsidRDefault="0046410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B10D36">
              <w:rPr>
                <w:rFonts w:cstheme="minorHAnsi"/>
                <w:b/>
                <w:bCs/>
              </w:rPr>
              <w:t>Décision 2 </w:t>
            </w:r>
            <w:r w:rsidR="0052201E" w:rsidRPr="00B10D36">
              <w:rPr>
                <w:rFonts w:cstheme="minorHAnsi"/>
                <w:b/>
                <w:bCs/>
              </w:rPr>
              <w:t>:</w:t>
            </w:r>
          </w:p>
          <w:p w14:paraId="230AE3FA" w14:textId="77777777" w:rsidR="003B4BD3" w:rsidRPr="00B10D36" w:rsidRDefault="0046410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B10D36">
              <w:rPr>
                <w:rFonts w:cstheme="minorHAnsi"/>
                <w:b/>
              </w:rPr>
              <w:t>Inscription</w:t>
            </w:r>
            <w:r w:rsidRPr="00B10D36">
              <w:rPr>
                <w:rFonts w:cstheme="minorHAnsi"/>
              </w:rPr>
              <w:t xml:space="preserve"> à un </w:t>
            </w:r>
            <w:r w:rsidRPr="006A4FB1">
              <w:rPr>
                <w:rFonts w:cstheme="minorHAnsi"/>
                <w:bCs/>
              </w:rPr>
              <w:t>entretien d’</w:t>
            </w:r>
            <w:r w:rsidRPr="00B10D36">
              <w:rPr>
                <w:rFonts w:cstheme="minorHAnsi"/>
                <w:b/>
              </w:rPr>
              <w:t>orientation professionnelle</w:t>
            </w:r>
            <w:r w:rsidRPr="00B10D36">
              <w:rPr>
                <w:rFonts w:cstheme="minorHAnsi"/>
              </w:rPr>
              <w:t xml:space="preserve"> </w:t>
            </w:r>
          </w:p>
          <w:p w14:paraId="73D8AD82" w14:textId="597AE991" w:rsidR="0060491F" w:rsidRPr="00B10D36" w:rsidRDefault="005B1614" w:rsidP="007C4A65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t>Inscri</w:t>
            </w:r>
            <w:r w:rsidR="00A8386F">
              <w:rPr>
                <w:rFonts w:cstheme="minorHAnsi"/>
              </w:rPr>
              <w:t>ption de</w:t>
            </w:r>
            <w:r w:rsidRPr="00B10D36">
              <w:rPr>
                <w:rFonts w:cstheme="minorHAnsi"/>
              </w:rPr>
              <w:t xml:space="preserve"> la personne concernée </w:t>
            </w:r>
            <w:r w:rsidR="00BB3D04">
              <w:rPr>
                <w:rFonts w:cstheme="minorHAnsi"/>
              </w:rPr>
              <w:t>auprès d’un centre</w:t>
            </w:r>
            <w:r w:rsidR="007C4A65">
              <w:rPr>
                <w:rFonts w:cstheme="minorHAnsi"/>
              </w:rPr>
              <w:t xml:space="preserve"> </w:t>
            </w:r>
            <w:r w:rsidR="00464100" w:rsidRPr="00B10D36">
              <w:rPr>
                <w:rFonts w:cstheme="minorHAnsi"/>
              </w:rPr>
              <w:t>OP</w:t>
            </w:r>
            <w:r w:rsidRPr="00B10D36">
              <w:rPr>
                <w:rFonts w:cstheme="minorHAnsi"/>
              </w:rPr>
              <w:t xml:space="preserve"> </w:t>
            </w:r>
            <w:r w:rsidR="00464100" w:rsidRPr="00B10D36">
              <w:rPr>
                <w:rFonts w:cstheme="minorHAnsi"/>
              </w:rPr>
              <w:t>(</w:t>
            </w:r>
            <w:r w:rsidR="00BB3D04">
              <w:rPr>
                <w:rFonts w:cstheme="minorHAnsi"/>
              </w:rPr>
              <w:t xml:space="preserve">CIO, </w:t>
            </w:r>
            <w:r w:rsidR="00464100" w:rsidRPr="00B10D36">
              <w:rPr>
                <w:rFonts w:cstheme="minorHAnsi"/>
              </w:rPr>
              <w:t>p.</w:t>
            </w:r>
            <w:r w:rsidR="007C4A65">
              <w:rPr>
                <w:rFonts w:cstheme="minorHAnsi"/>
              </w:rPr>
              <w:t> </w:t>
            </w:r>
            <w:r w:rsidRPr="00B10D36">
              <w:rPr>
                <w:rFonts w:cstheme="minorHAnsi"/>
              </w:rPr>
              <w:t>ex.</w:t>
            </w:r>
            <w:r w:rsidR="00464100" w:rsidRPr="00B10D36">
              <w:rPr>
                <w:rFonts w:cstheme="minorHAnsi"/>
              </w:rPr>
              <w:t xml:space="preserve">) </w:t>
            </w:r>
            <w:r w:rsidR="00BB3D04" w:rsidRPr="00B10D36">
              <w:rPr>
                <w:rFonts w:cstheme="minorHAnsi"/>
              </w:rPr>
              <w:t xml:space="preserve">à </w:t>
            </w:r>
            <w:r w:rsidR="00BB3D04">
              <w:rPr>
                <w:rFonts w:cstheme="minorHAnsi"/>
              </w:rPr>
              <w:t xml:space="preserve">une </w:t>
            </w:r>
            <w:r w:rsidR="00BB3D04" w:rsidRPr="00B10D36">
              <w:rPr>
                <w:rFonts w:cstheme="minorHAnsi"/>
              </w:rPr>
              <w:t xml:space="preserve">date </w:t>
            </w:r>
            <w:r w:rsidR="00BB3D04">
              <w:rPr>
                <w:rFonts w:cstheme="minorHAnsi"/>
              </w:rPr>
              <w:t>contraignante</w:t>
            </w:r>
          </w:p>
        </w:tc>
        <w:tc>
          <w:tcPr>
            <w:tcW w:w="3634" w:type="dxa"/>
            <w:tcBorders>
              <w:bottom w:val="nil"/>
            </w:tcBorders>
          </w:tcPr>
          <w:p w14:paraId="5A853D33" w14:textId="77777777" w:rsidR="00A52716" w:rsidRPr="00B10D36" w:rsidRDefault="00A52716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</w:p>
          <w:p w14:paraId="4489B9CC" w14:textId="77777777" w:rsidR="008025F0" w:rsidRPr="00B10D36" w:rsidRDefault="008025F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</w:p>
          <w:p w14:paraId="72A9B301" w14:textId="5792F76F" w:rsidR="0060491F" w:rsidRPr="00B10D36" w:rsidRDefault="00AC563C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464100" w:rsidRPr="00B10D36">
              <w:rPr>
                <w:rFonts w:cstheme="minorHAnsi"/>
              </w:rPr>
              <w:t xml:space="preserve"> </w:t>
            </w:r>
            <w:r w:rsidR="00BB3D04">
              <w:rPr>
                <w:rFonts w:cstheme="minorHAnsi"/>
              </w:rPr>
              <w:t>O</w:t>
            </w:r>
            <w:r w:rsidR="00464100" w:rsidRPr="00B10D36">
              <w:rPr>
                <w:rFonts w:cstheme="minorHAnsi"/>
              </w:rPr>
              <w:t>ui</w:t>
            </w:r>
            <w:r w:rsidR="00E66474">
              <w:rPr>
                <w:rFonts w:cstheme="minorHAnsi"/>
                <w:lang w:val="de-CH"/>
              </w:rPr>
              <w:t xml:space="preserve">            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BB3D04">
              <w:rPr>
                <w:rFonts w:cstheme="minorHAnsi"/>
              </w:rPr>
              <w:t xml:space="preserve"> N</w:t>
            </w:r>
            <w:r w:rsidR="00464100" w:rsidRPr="00B10D36">
              <w:rPr>
                <w:rFonts w:cstheme="minorHAnsi"/>
              </w:rPr>
              <w:t>on</w:t>
            </w:r>
          </w:p>
        </w:tc>
      </w:tr>
      <w:tr w:rsidR="00710CAC" w:rsidRPr="00B10D36" w14:paraId="489A2084" w14:textId="77777777" w:rsidTr="0052201E">
        <w:tc>
          <w:tcPr>
            <w:tcW w:w="5387" w:type="dxa"/>
            <w:tcBorders>
              <w:top w:val="nil"/>
            </w:tcBorders>
          </w:tcPr>
          <w:p w14:paraId="3D6E0264" w14:textId="6E329572" w:rsidR="00710CAC" w:rsidRPr="00B10D36" w:rsidRDefault="005B1614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t>Con</w:t>
            </w:r>
            <w:r w:rsidR="00C05335">
              <w:rPr>
                <w:rFonts w:cstheme="minorHAnsi"/>
              </w:rPr>
              <w:t>sultation de la personne concernée auprès d’un centre OP</w:t>
            </w:r>
            <w:r w:rsidR="00464100" w:rsidRPr="00B10D36">
              <w:rPr>
                <w:rFonts w:cstheme="minorHAnsi"/>
              </w:rPr>
              <w:t xml:space="preserve"> (CIO</w:t>
            </w:r>
            <w:r w:rsidR="00A8386F">
              <w:rPr>
                <w:rFonts w:cstheme="minorHAnsi"/>
              </w:rPr>
              <w:t>, p. ex.</w:t>
            </w:r>
            <w:r w:rsidR="00464100" w:rsidRPr="00B10D36">
              <w:rPr>
                <w:rFonts w:cstheme="minorHAnsi"/>
              </w:rPr>
              <w:t>)</w:t>
            </w:r>
            <w:r w:rsidR="00C05335">
              <w:rPr>
                <w:rFonts w:cstheme="minorHAnsi"/>
              </w:rPr>
              <w:t xml:space="preserve"> sur inscription ou convocation</w:t>
            </w:r>
          </w:p>
          <w:p w14:paraId="405E9929" w14:textId="77777777" w:rsidR="0052201E" w:rsidRPr="00B10D36" w:rsidRDefault="0052201E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082683C7" w14:textId="7F60C5B5" w:rsidR="00710CAC" w:rsidRPr="00B10D36" w:rsidRDefault="003B4BD3" w:rsidP="00464100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sz w:val="32"/>
                <w:szCs w:val="32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Pr="00B10D36">
              <w:rPr>
                <w:rFonts w:cstheme="minorHAnsi"/>
              </w:rPr>
              <w:t xml:space="preserve"> </w:t>
            </w:r>
            <w:r w:rsidR="00BB3D04">
              <w:rPr>
                <w:rFonts w:cstheme="minorHAnsi"/>
              </w:rPr>
              <w:t>O</w:t>
            </w:r>
            <w:r w:rsidR="00BB3D04" w:rsidRPr="00B10D36">
              <w:rPr>
                <w:rFonts w:cstheme="minorHAnsi"/>
              </w:rPr>
              <w:t>ui</w:t>
            </w:r>
            <w:r w:rsidR="00E66474">
              <w:rPr>
                <w:rFonts w:cstheme="minorHAnsi"/>
                <w:lang w:val="de-CH"/>
              </w:rPr>
              <w:t xml:space="preserve">            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BB3D04">
              <w:rPr>
                <w:rFonts w:cstheme="minorHAnsi"/>
              </w:rPr>
              <w:t xml:space="preserve"> N</w:t>
            </w:r>
            <w:r w:rsidR="00464100" w:rsidRPr="00B10D36">
              <w:rPr>
                <w:rFonts w:cstheme="minorHAnsi"/>
              </w:rPr>
              <w:t>o</w:t>
            </w:r>
            <w:r w:rsidRPr="00B10D36">
              <w:rPr>
                <w:rFonts w:cstheme="minorHAnsi"/>
              </w:rPr>
              <w:t>n</w:t>
            </w:r>
          </w:p>
        </w:tc>
      </w:tr>
      <w:tr w:rsidR="004A6099" w:rsidRPr="00B10D36" w14:paraId="4FAB3857" w14:textId="77777777" w:rsidTr="0052201E">
        <w:tc>
          <w:tcPr>
            <w:tcW w:w="5387" w:type="dxa"/>
          </w:tcPr>
          <w:p w14:paraId="5BDE3CC5" w14:textId="77777777" w:rsidR="00A503A3" w:rsidRPr="00B10D36" w:rsidRDefault="0046410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B10D36">
              <w:rPr>
                <w:rFonts w:cstheme="minorHAnsi"/>
                <w:b/>
                <w:bCs/>
              </w:rPr>
              <w:t>Décision </w:t>
            </w:r>
            <w:r w:rsidR="007649D5" w:rsidRPr="00B10D36">
              <w:rPr>
                <w:rFonts w:cstheme="minorHAnsi"/>
                <w:b/>
                <w:bCs/>
              </w:rPr>
              <w:t>3</w:t>
            </w:r>
            <w:r w:rsidRPr="00B10D36">
              <w:rPr>
                <w:rFonts w:cstheme="minorHAnsi"/>
                <w:b/>
                <w:bCs/>
              </w:rPr>
              <w:t> </w:t>
            </w:r>
            <w:r w:rsidR="0052201E" w:rsidRPr="00B10D36">
              <w:rPr>
                <w:rFonts w:cstheme="minorHAnsi"/>
                <w:b/>
                <w:bCs/>
              </w:rPr>
              <w:t>:</w:t>
            </w:r>
          </w:p>
          <w:p w14:paraId="77CE4314" w14:textId="77777777" w:rsidR="00AC563C" w:rsidRPr="00B10D36" w:rsidRDefault="00464100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B10D36">
              <w:rPr>
                <w:rFonts w:cstheme="minorHAnsi"/>
                <w:b/>
                <w:bCs/>
              </w:rPr>
              <w:t>Inscription à un cours de langue</w:t>
            </w:r>
          </w:p>
          <w:p w14:paraId="3EF05D96" w14:textId="0C00466D" w:rsidR="004A6099" w:rsidRPr="00B10D36" w:rsidRDefault="005B1614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cstheme="minorHAnsi"/>
              </w:rPr>
              <w:t>Inscri</w:t>
            </w:r>
            <w:r w:rsidR="00A8386F">
              <w:rPr>
                <w:rFonts w:cstheme="minorHAnsi"/>
              </w:rPr>
              <w:t>ption de</w:t>
            </w:r>
            <w:r w:rsidRPr="00B10D36">
              <w:rPr>
                <w:rFonts w:cstheme="minorHAnsi"/>
              </w:rPr>
              <w:t xml:space="preserve"> la personne concernée</w:t>
            </w:r>
            <w:r w:rsidR="0006315E" w:rsidRPr="00B10D36">
              <w:rPr>
                <w:rFonts w:cstheme="minorHAnsi"/>
              </w:rPr>
              <w:t xml:space="preserve"> à un cours de langue</w:t>
            </w:r>
          </w:p>
          <w:p w14:paraId="26431F22" w14:textId="2318550C" w:rsidR="00B05D5B" w:rsidRPr="00B10D36" w:rsidRDefault="00896866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À l’issue du cours, convocation de la personne concernée </w:t>
            </w:r>
            <w:r w:rsidR="00980C85" w:rsidRPr="00B10D36">
              <w:rPr>
                <w:rFonts w:cstheme="minorHAnsi"/>
              </w:rPr>
              <w:t xml:space="preserve">à un nouvel entretien à des fins de </w:t>
            </w:r>
            <w:r>
              <w:rPr>
                <w:rFonts w:cstheme="minorHAnsi"/>
              </w:rPr>
              <w:t>sélection</w:t>
            </w:r>
            <w:r w:rsidR="00980C85" w:rsidRPr="00B10D36">
              <w:rPr>
                <w:rFonts w:cstheme="minorHAnsi"/>
              </w:rPr>
              <w:t xml:space="preserve"> </w:t>
            </w:r>
            <w:r w:rsidR="008025F0" w:rsidRPr="00B10D36">
              <w:rPr>
                <w:rFonts w:cstheme="minorHAnsi"/>
              </w:rPr>
              <w:t>(</w:t>
            </w:r>
            <w:r w:rsidR="00980C85" w:rsidRPr="00B10D36">
              <w:rPr>
                <w:rFonts w:cstheme="minorHAnsi"/>
              </w:rPr>
              <w:t xml:space="preserve">processus concerté avec le centre OP et le </w:t>
            </w:r>
            <w:r>
              <w:rPr>
                <w:rFonts w:cstheme="minorHAnsi"/>
              </w:rPr>
              <w:t>service d’encouragement de</w:t>
            </w:r>
            <w:r w:rsidR="00980C85" w:rsidRPr="00B10D36">
              <w:rPr>
                <w:rFonts w:cstheme="minorHAnsi"/>
              </w:rPr>
              <w:t xml:space="preserve"> l’intégration)</w:t>
            </w:r>
          </w:p>
          <w:p w14:paraId="780E1472" w14:textId="77777777" w:rsidR="0052201E" w:rsidRPr="00B10D36" w:rsidRDefault="0052201E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3634" w:type="dxa"/>
          </w:tcPr>
          <w:p w14:paraId="4F3342FD" w14:textId="77777777" w:rsidR="00AC563C" w:rsidRPr="00B10D36" w:rsidRDefault="00AC563C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</w:p>
          <w:p w14:paraId="7C9DBB33" w14:textId="52403E60" w:rsidR="003B4BD3" w:rsidRPr="00B10D36" w:rsidRDefault="003B4BD3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Symbol" w:cstheme="minorHAnsi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464100" w:rsidRPr="00B10D36">
              <w:rPr>
                <w:rFonts w:cstheme="minorHAnsi"/>
              </w:rPr>
              <w:t xml:space="preserve"> </w:t>
            </w:r>
            <w:r w:rsidR="00BB3D04">
              <w:rPr>
                <w:rFonts w:cstheme="minorHAnsi"/>
              </w:rPr>
              <w:t>O</w:t>
            </w:r>
            <w:r w:rsidR="00464100" w:rsidRPr="00B10D36">
              <w:rPr>
                <w:rFonts w:cstheme="minorHAnsi"/>
              </w:rPr>
              <w:t>ui</w:t>
            </w:r>
            <w:r w:rsidR="00E66474">
              <w:rPr>
                <w:rFonts w:cstheme="minorHAnsi"/>
                <w:lang w:val="de-CH"/>
              </w:rPr>
              <w:t xml:space="preserve">            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BB3D04">
              <w:rPr>
                <w:rFonts w:cstheme="minorHAnsi"/>
              </w:rPr>
              <w:t xml:space="preserve"> N</w:t>
            </w:r>
            <w:r w:rsidR="00464100" w:rsidRPr="00B10D36">
              <w:rPr>
                <w:rFonts w:cstheme="minorHAnsi"/>
              </w:rPr>
              <w:t>o</w:t>
            </w:r>
            <w:r w:rsidRPr="00B10D36">
              <w:rPr>
                <w:rFonts w:cstheme="minorHAnsi"/>
              </w:rPr>
              <w:t>n</w:t>
            </w:r>
          </w:p>
          <w:p w14:paraId="4A2384D2" w14:textId="2C5B941E" w:rsidR="00B05D5B" w:rsidRPr="00B10D36" w:rsidRDefault="00A8386F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Symbol" w:eastAsia="Symbol" w:hAnsi="Symbol" w:cstheme="minorHAnsi"/>
                <w:sz w:val="32"/>
                <w:szCs w:val="32"/>
              </w:rPr>
            </w:pPr>
            <w:r>
              <w:rPr>
                <w:rFonts w:eastAsia="Symbol" w:cstheme="minorHAnsi"/>
              </w:rPr>
              <w:t xml:space="preserve">Date </w:t>
            </w:r>
            <w:r w:rsidR="00B05D5B" w:rsidRPr="00B10D36">
              <w:rPr>
                <w:rFonts w:eastAsia="Symbol" w:cstheme="minorHAnsi"/>
              </w:rPr>
              <w:t>: ………</w:t>
            </w:r>
            <w:proofErr w:type="gramStart"/>
            <w:r w:rsidR="00B05D5B" w:rsidRPr="00B10D36">
              <w:rPr>
                <w:rFonts w:eastAsia="Symbol" w:cstheme="minorHAnsi"/>
              </w:rPr>
              <w:t>…….</w:t>
            </w:r>
            <w:proofErr w:type="gramEnd"/>
            <w:r w:rsidR="00B05D5B" w:rsidRPr="00B10D36">
              <w:rPr>
                <w:rFonts w:eastAsia="Symbol" w:cstheme="minorHAnsi"/>
              </w:rPr>
              <w:t>.</w:t>
            </w:r>
          </w:p>
        </w:tc>
      </w:tr>
      <w:tr w:rsidR="007649D5" w:rsidRPr="00B10D36" w14:paraId="3D67EA9D" w14:textId="77777777" w:rsidTr="0052201E">
        <w:tc>
          <w:tcPr>
            <w:tcW w:w="5387" w:type="dxa"/>
          </w:tcPr>
          <w:p w14:paraId="769D4974" w14:textId="77777777" w:rsidR="007649D5" w:rsidRPr="00B10D36" w:rsidRDefault="00FC6F7C" w:rsidP="00FC6F7C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B10D36">
              <w:rPr>
                <w:rFonts w:cstheme="minorHAnsi"/>
              </w:rPr>
              <w:t xml:space="preserve">La personne </w:t>
            </w:r>
            <w:r w:rsidR="00980C85" w:rsidRPr="00B10D36">
              <w:rPr>
                <w:rFonts w:cstheme="minorHAnsi"/>
              </w:rPr>
              <w:t>souhaite</w:t>
            </w:r>
            <w:r w:rsidRPr="00B10D36">
              <w:rPr>
                <w:rFonts w:cstheme="minorHAnsi"/>
              </w:rPr>
              <w:t>-t-elle</w:t>
            </w:r>
            <w:r w:rsidR="00980C85" w:rsidRPr="00B10D36">
              <w:rPr>
                <w:rFonts w:cstheme="minorHAnsi"/>
              </w:rPr>
              <w:t xml:space="preserve"> que l’entretien se déroule en anglais</w:t>
            </w:r>
            <w:r w:rsidR="007649D5" w:rsidRPr="00B10D36">
              <w:rPr>
                <w:rFonts w:cstheme="minorHAnsi"/>
              </w:rPr>
              <w:t xml:space="preserve"> (</w:t>
            </w:r>
            <w:r w:rsidR="00980C85" w:rsidRPr="00B10D36">
              <w:rPr>
                <w:rFonts w:cstheme="minorHAnsi"/>
              </w:rPr>
              <w:t>si possible</w:t>
            </w:r>
            <w:r w:rsidR="007649D5" w:rsidRPr="00B10D36">
              <w:rPr>
                <w:rFonts w:cstheme="minorHAnsi"/>
              </w:rPr>
              <w:t>)</w:t>
            </w:r>
            <w:r w:rsidRPr="00B10D36">
              <w:rPr>
                <w:rFonts w:cstheme="minorHAnsi"/>
              </w:rPr>
              <w:t> ?</w:t>
            </w:r>
          </w:p>
        </w:tc>
        <w:tc>
          <w:tcPr>
            <w:tcW w:w="3634" w:type="dxa"/>
          </w:tcPr>
          <w:p w14:paraId="0B17DDE8" w14:textId="23E66EA8" w:rsidR="007649D5" w:rsidRPr="00B10D36" w:rsidRDefault="007649D5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980C85" w:rsidRPr="00B10D36">
              <w:rPr>
                <w:rFonts w:cstheme="minorHAnsi"/>
              </w:rPr>
              <w:t xml:space="preserve"> </w:t>
            </w:r>
            <w:r w:rsidR="00791572">
              <w:rPr>
                <w:rFonts w:cstheme="minorHAnsi"/>
              </w:rPr>
              <w:t>O</w:t>
            </w:r>
            <w:r w:rsidR="00980C85" w:rsidRPr="00B10D36">
              <w:rPr>
                <w:rFonts w:cstheme="minorHAnsi"/>
              </w:rPr>
              <w:t>ui</w:t>
            </w:r>
            <w:r w:rsidR="00E66474">
              <w:rPr>
                <w:rFonts w:cstheme="minorHAnsi"/>
                <w:lang w:val="de-CH"/>
              </w:rPr>
              <w:t xml:space="preserve">            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791572">
              <w:rPr>
                <w:rFonts w:cstheme="minorHAnsi"/>
              </w:rPr>
              <w:t xml:space="preserve"> N</w:t>
            </w:r>
            <w:r w:rsidR="00980C85" w:rsidRPr="00B10D36">
              <w:rPr>
                <w:rFonts w:cstheme="minorHAnsi"/>
              </w:rPr>
              <w:t>o</w:t>
            </w:r>
            <w:r w:rsidRPr="00B10D36">
              <w:rPr>
                <w:rFonts w:cstheme="minorHAnsi"/>
              </w:rPr>
              <w:t>n</w:t>
            </w:r>
          </w:p>
          <w:p w14:paraId="2DA8BD03" w14:textId="77777777" w:rsidR="00A503A3" w:rsidRPr="00B10D36" w:rsidRDefault="00A503A3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</w:p>
        </w:tc>
      </w:tr>
      <w:tr w:rsidR="007649D5" w:rsidRPr="00B10D36" w14:paraId="3207CF49" w14:textId="77777777" w:rsidTr="0052201E">
        <w:tc>
          <w:tcPr>
            <w:tcW w:w="5387" w:type="dxa"/>
          </w:tcPr>
          <w:p w14:paraId="56A070A9" w14:textId="56145B7A" w:rsidR="007649D5" w:rsidRPr="00B10D36" w:rsidRDefault="00FC6F7C" w:rsidP="00FC6F7C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  <w:b/>
                <w:bCs/>
              </w:rPr>
            </w:pPr>
            <w:r w:rsidRPr="00B10D36">
              <w:rPr>
                <w:rFonts w:cstheme="minorHAnsi"/>
              </w:rPr>
              <w:t>La personne</w:t>
            </w:r>
            <w:r w:rsidR="00980C85" w:rsidRPr="00B10D36">
              <w:rPr>
                <w:rFonts w:cstheme="minorHAnsi"/>
              </w:rPr>
              <w:t xml:space="preserve"> souhaite</w:t>
            </w:r>
            <w:r w:rsidRPr="00B10D36">
              <w:rPr>
                <w:rFonts w:cstheme="minorHAnsi"/>
              </w:rPr>
              <w:t>-t-elle</w:t>
            </w:r>
            <w:r w:rsidR="00980C85" w:rsidRPr="00B10D36">
              <w:rPr>
                <w:rFonts w:cstheme="minorHAnsi"/>
              </w:rPr>
              <w:t xml:space="preserve"> être assisté</w:t>
            </w:r>
            <w:r w:rsidRPr="00B10D36">
              <w:rPr>
                <w:rFonts w:cstheme="minorHAnsi"/>
              </w:rPr>
              <w:t>e</w:t>
            </w:r>
            <w:r w:rsidR="00980C85" w:rsidRPr="00B10D36">
              <w:rPr>
                <w:rFonts w:cstheme="minorHAnsi"/>
              </w:rPr>
              <w:t xml:space="preserve"> par un interprète lors de</w:t>
            </w:r>
            <w:r w:rsidRPr="00B10D36">
              <w:rPr>
                <w:rFonts w:cstheme="minorHAnsi"/>
              </w:rPr>
              <w:t xml:space="preserve"> l’entretien ?</w:t>
            </w:r>
          </w:p>
        </w:tc>
        <w:tc>
          <w:tcPr>
            <w:tcW w:w="3634" w:type="dxa"/>
          </w:tcPr>
          <w:p w14:paraId="640EE540" w14:textId="3E986D08" w:rsidR="007649D5" w:rsidRPr="00B10D36" w:rsidRDefault="007649D5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cstheme="minorHAnsi"/>
              </w:rPr>
            </w:pPr>
            <w:r w:rsidRPr="00B10D36">
              <w:rPr>
                <w:rFonts w:ascii="Wingdings" w:hAnsi="Wingdings"/>
                <w:color w:val="000000"/>
              </w:rPr>
              <w:t></w:t>
            </w:r>
            <w:r w:rsidR="00980C85" w:rsidRPr="00B10D36">
              <w:rPr>
                <w:rFonts w:cstheme="minorHAnsi"/>
              </w:rPr>
              <w:t xml:space="preserve"> </w:t>
            </w:r>
            <w:r w:rsidR="00791572">
              <w:rPr>
                <w:rFonts w:cstheme="minorHAnsi"/>
              </w:rPr>
              <w:t>O</w:t>
            </w:r>
            <w:r w:rsidR="00980C85" w:rsidRPr="00B10D36">
              <w:rPr>
                <w:rFonts w:cstheme="minorHAnsi"/>
              </w:rPr>
              <w:t>ui</w:t>
            </w:r>
            <w:r w:rsidR="00E66474">
              <w:rPr>
                <w:rFonts w:cstheme="minorHAnsi"/>
                <w:lang w:val="de-CH"/>
              </w:rPr>
              <w:t xml:space="preserve">                </w:t>
            </w:r>
            <w:r w:rsidRPr="00B10D36">
              <w:rPr>
                <w:rFonts w:ascii="Wingdings" w:hAnsi="Wingdings"/>
                <w:color w:val="000000"/>
              </w:rPr>
              <w:t></w:t>
            </w:r>
            <w:r w:rsidR="00791572">
              <w:rPr>
                <w:rFonts w:cstheme="minorHAnsi"/>
              </w:rPr>
              <w:t xml:space="preserve"> N</w:t>
            </w:r>
            <w:r w:rsidR="00980C85" w:rsidRPr="00B10D36">
              <w:rPr>
                <w:rFonts w:cstheme="minorHAnsi"/>
              </w:rPr>
              <w:t>o</w:t>
            </w:r>
            <w:r w:rsidRPr="00B10D36">
              <w:rPr>
                <w:rFonts w:cstheme="minorHAnsi"/>
              </w:rPr>
              <w:t>n</w:t>
            </w:r>
          </w:p>
          <w:p w14:paraId="2A7DAAA2" w14:textId="77777777" w:rsidR="00A503A3" w:rsidRPr="00B10D36" w:rsidRDefault="00A503A3" w:rsidP="00F778FA">
            <w:pPr>
              <w:kinsoku w:val="0"/>
              <w:overflowPunct w:val="0"/>
              <w:autoSpaceDE w:val="0"/>
              <w:autoSpaceDN w:val="0"/>
              <w:adjustRightInd w:val="0"/>
              <w:spacing w:beforeLines="60" w:before="144" w:afterLines="60" w:after="144"/>
              <w:rPr>
                <w:rFonts w:ascii="Wingdings" w:hAnsi="Wingdings"/>
                <w:color w:val="000000"/>
              </w:rPr>
            </w:pPr>
          </w:p>
        </w:tc>
      </w:tr>
    </w:tbl>
    <w:p w14:paraId="70A7F377" w14:textId="77777777" w:rsidR="00A11B54" w:rsidRPr="00B10D36" w:rsidRDefault="00A11B54" w:rsidP="000133C0">
      <w:pPr>
        <w:pStyle w:val="Listenabsatz"/>
        <w:kinsoku w:val="0"/>
        <w:overflowPunct w:val="0"/>
        <w:spacing w:line="235" w:lineRule="auto"/>
        <w:ind w:right="5216"/>
        <w:rPr>
          <w:rFonts w:asciiTheme="minorHAnsi" w:hAnsiTheme="minorHAnsi" w:cstheme="minorHAnsi"/>
          <w:color w:val="007062"/>
          <w:w w:val="105"/>
          <w:sz w:val="20"/>
          <w:szCs w:val="20"/>
        </w:rPr>
      </w:pPr>
    </w:p>
    <w:p w14:paraId="76341529" w14:textId="77777777" w:rsidR="0052201E" w:rsidRPr="00B10D36" w:rsidRDefault="0052201E" w:rsidP="00B62ACA">
      <w:pPr>
        <w:rPr>
          <w:b/>
          <w:bCs/>
          <w:color w:val="556470"/>
          <w:sz w:val="24"/>
          <w:szCs w:val="24"/>
        </w:rPr>
      </w:pPr>
    </w:p>
    <w:p w14:paraId="471CCCB1" w14:textId="77777777" w:rsidR="00905657" w:rsidRPr="00B10D36" w:rsidRDefault="00980C85" w:rsidP="00B62ACA">
      <w:pPr>
        <w:rPr>
          <w:w w:val="105"/>
        </w:rPr>
      </w:pPr>
      <w:r w:rsidRPr="00B10D36">
        <w:rPr>
          <w:b/>
          <w:bCs/>
          <w:color w:val="556470"/>
          <w:sz w:val="24"/>
          <w:szCs w:val="24"/>
        </w:rPr>
        <w:t xml:space="preserve">Documentation </w:t>
      </w:r>
    </w:p>
    <w:p w14:paraId="36E57373" w14:textId="68BF0D1B" w:rsidR="00B8329E" w:rsidRPr="00B10D36" w:rsidRDefault="00980C85" w:rsidP="00905657">
      <w:pPr>
        <w:pStyle w:val="Listenabsatz"/>
        <w:kinsoku w:val="0"/>
        <w:overflowPunct w:val="0"/>
        <w:spacing w:line="235" w:lineRule="auto"/>
        <w:ind w:right="567"/>
        <w:rPr>
          <w:rFonts w:asciiTheme="minorHAnsi" w:hAnsiTheme="minorHAnsi" w:cstheme="minorBidi"/>
          <w:w w:val="105"/>
          <w:sz w:val="22"/>
          <w:szCs w:val="22"/>
        </w:rPr>
      </w:pPr>
      <w:r w:rsidRPr="00B10D36">
        <w:rPr>
          <w:rFonts w:asciiTheme="minorHAnsi" w:hAnsiTheme="minorHAnsi" w:cstheme="minorBidi"/>
          <w:w w:val="105"/>
          <w:sz w:val="22"/>
          <w:szCs w:val="22"/>
        </w:rPr>
        <w:t>Indépendamment d</w:t>
      </w:r>
      <w:r w:rsidR="00B22954" w:rsidRPr="00B10D36">
        <w:rPr>
          <w:rFonts w:asciiTheme="minorHAnsi" w:hAnsiTheme="minorHAnsi" w:cstheme="minorBidi"/>
          <w:w w:val="105"/>
          <w:sz w:val="22"/>
          <w:szCs w:val="22"/>
        </w:rPr>
        <w:t>e l’</w:t>
      </w:r>
      <w:r w:rsidRPr="00B10D36">
        <w:rPr>
          <w:rFonts w:asciiTheme="minorHAnsi" w:hAnsiTheme="minorHAnsi" w:cstheme="minorBidi"/>
          <w:w w:val="105"/>
          <w:sz w:val="22"/>
          <w:szCs w:val="22"/>
        </w:rPr>
        <w:t xml:space="preserve">inscription </w:t>
      </w:r>
      <w:r w:rsidR="00AD0CA3">
        <w:rPr>
          <w:rFonts w:asciiTheme="minorHAnsi" w:hAnsiTheme="minorHAnsi" w:cstheme="minorBidi"/>
          <w:w w:val="105"/>
          <w:sz w:val="22"/>
          <w:szCs w:val="22"/>
        </w:rPr>
        <w:t>auprès d’un centre</w:t>
      </w:r>
      <w:r w:rsidRPr="00B10D36">
        <w:rPr>
          <w:rFonts w:asciiTheme="minorHAnsi" w:hAnsiTheme="minorHAnsi" w:cstheme="minorBidi"/>
          <w:w w:val="105"/>
          <w:sz w:val="22"/>
          <w:szCs w:val="22"/>
        </w:rPr>
        <w:t xml:space="preserve"> OP, des informations et une documentation </w:t>
      </w:r>
      <w:r w:rsidR="00B22954" w:rsidRPr="00B10D36">
        <w:rPr>
          <w:rFonts w:asciiTheme="minorHAnsi" w:hAnsiTheme="minorHAnsi" w:cstheme="minorBidi"/>
          <w:w w:val="105"/>
          <w:sz w:val="22"/>
          <w:szCs w:val="22"/>
        </w:rPr>
        <w:t xml:space="preserve">(disponibles en plusieurs langues si possible) </w:t>
      </w:r>
      <w:r w:rsidR="007C4A65">
        <w:rPr>
          <w:rFonts w:asciiTheme="minorHAnsi" w:hAnsiTheme="minorHAnsi" w:cstheme="minorBidi"/>
          <w:w w:val="105"/>
          <w:sz w:val="22"/>
          <w:szCs w:val="22"/>
        </w:rPr>
        <w:t>sont</w:t>
      </w:r>
      <w:r w:rsidRPr="00B10D36">
        <w:rPr>
          <w:rFonts w:asciiTheme="minorHAnsi" w:hAnsiTheme="minorHAnsi" w:cstheme="minorBidi"/>
          <w:w w:val="105"/>
          <w:sz w:val="22"/>
          <w:szCs w:val="22"/>
        </w:rPr>
        <w:t xml:space="preserve"> systématiquement communiquées </w:t>
      </w:r>
      <w:r w:rsidR="00FC6F7C" w:rsidRPr="00B10D36">
        <w:rPr>
          <w:rFonts w:asciiTheme="minorHAnsi" w:hAnsiTheme="minorHAnsi" w:cstheme="minorBidi"/>
          <w:w w:val="105"/>
          <w:sz w:val="22"/>
          <w:szCs w:val="22"/>
        </w:rPr>
        <w:t xml:space="preserve">aux intéressés </w:t>
      </w:r>
      <w:r w:rsidRPr="00B10D36">
        <w:rPr>
          <w:rFonts w:asciiTheme="minorHAnsi" w:hAnsiTheme="minorHAnsi" w:cstheme="minorBidi"/>
          <w:w w:val="105"/>
          <w:sz w:val="22"/>
          <w:szCs w:val="22"/>
        </w:rPr>
        <w:t xml:space="preserve">sur l’offre de conseil </w:t>
      </w:r>
      <w:r w:rsidR="00692E42">
        <w:rPr>
          <w:rFonts w:asciiTheme="minorHAnsi" w:hAnsiTheme="minorHAnsi" w:cstheme="minorBidi"/>
          <w:w w:val="105"/>
          <w:sz w:val="22"/>
          <w:szCs w:val="22"/>
        </w:rPr>
        <w:t>en orientation professionnelle</w:t>
      </w:r>
      <w:r w:rsidRPr="00B10D36">
        <w:rPr>
          <w:rFonts w:asciiTheme="minorHAnsi" w:hAnsiTheme="minorHAnsi" w:cstheme="minorBidi"/>
          <w:w w:val="105"/>
          <w:sz w:val="22"/>
          <w:szCs w:val="22"/>
        </w:rPr>
        <w:t xml:space="preserve"> proposée par le canton</w:t>
      </w:r>
      <w:r w:rsidR="00306A16" w:rsidRPr="00B10D36">
        <w:rPr>
          <w:rFonts w:asciiTheme="minorHAnsi" w:hAnsiTheme="minorHAnsi" w:cstheme="minorBidi"/>
          <w:w w:val="105"/>
          <w:sz w:val="22"/>
          <w:szCs w:val="22"/>
        </w:rPr>
        <w:t>.</w:t>
      </w:r>
    </w:p>
    <w:sectPr w:rsidR="00B8329E" w:rsidRPr="00B10D36" w:rsidSect="000048C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03C3" w14:textId="77777777" w:rsidR="007E687C" w:rsidRDefault="007E687C" w:rsidP="00045160">
      <w:pPr>
        <w:spacing w:after="0" w:line="240" w:lineRule="auto"/>
      </w:pPr>
      <w:r>
        <w:separator/>
      </w:r>
    </w:p>
  </w:endnote>
  <w:endnote w:type="continuationSeparator" w:id="0">
    <w:p w14:paraId="1FE6FDAC" w14:textId="77777777" w:rsidR="007E687C" w:rsidRDefault="007E687C" w:rsidP="0004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852060"/>
      <w:docPartObj>
        <w:docPartGallery w:val="Page Numbers (Bottom of Page)"/>
        <w:docPartUnique/>
      </w:docPartObj>
    </w:sdtPr>
    <w:sdtContent>
      <w:p w14:paraId="553F09DF" w14:textId="0A36EADA" w:rsidR="0027730E" w:rsidRDefault="002773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E03ABCC" w14:textId="77777777" w:rsidR="0027730E" w:rsidRDefault="002773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AB5F" w14:textId="77777777" w:rsidR="007E687C" w:rsidRDefault="007E687C" w:rsidP="00045160">
      <w:pPr>
        <w:spacing w:after="0" w:line="240" w:lineRule="auto"/>
      </w:pPr>
      <w:r>
        <w:separator/>
      </w:r>
    </w:p>
  </w:footnote>
  <w:footnote w:type="continuationSeparator" w:id="0">
    <w:p w14:paraId="74CFAE59" w14:textId="77777777" w:rsidR="007E687C" w:rsidRDefault="007E687C" w:rsidP="0004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BA00" w14:textId="574E7BA0" w:rsidR="00045160" w:rsidRPr="0027730E" w:rsidRDefault="0027730E">
    <w:pPr>
      <w:pStyle w:val="Kopfzeile"/>
      <w:rPr>
        <w:sz w:val="18"/>
        <w:szCs w:val="18"/>
      </w:rPr>
    </w:pPr>
    <w:bookmarkStart w:id="6" w:name="_Hlk133510563"/>
    <w:bookmarkStart w:id="7" w:name="_Hlk133510564"/>
    <w:bookmarkStart w:id="8" w:name="_Hlk133510565"/>
    <w:bookmarkStart w:id="9" w:name="_Hlk133510566"/>
    <w:r w:rsidRPr="0027730E">
      <w:rPr>
        <w:rFonts w:cstheme="minorHAnsi"/>
        <w:b/>
        <w:bCs/>
        <w:color w:val="556470"/>
        <w:w w:val="105"/>
      </w:rPr>
      <w:t>Pérennisation PAI :</w:t>
    </w:r>
    <w:r w:rsidRPr="0027730E">
      <w:rPr>
        <w:rFonts w:cstheme="minorHAnsi"/>
        <w:b/>
        <w:bCs/>
        <w:color w:val="556470"/>
        <w:w w:val="105"/>
      </w:rPr>
      <w:t xml:space="preserve"> </w:t>
    </w:r>
    <w:r w:rsidRPr="0027730E">
      <w:rPr>
        <w:rFonts w:cstheme="minorHAnsi"/>
        <w:b/>
        <w:bCs/>
        <w:color w:val="556470"/>
        <w:w w:val="105"/>
      </w:rPr>
      <w:t>Formulaire d’évaluation des besoins de formation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F4B"/>
    <w:multiLevelType w:val="hybridMultilevel"/>
    <w:tmpl w:val="BAA02D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48B9"/>
    <w:multiLevelType w:val="hybridMultilevel"/>
    <w:tmpl w:val="4C8AB578"/>
    <w:lvl w:ilvl="0" w:tplc="38628524">
      <w:numFmt w:val="bullet"/>
      <w:lvlText w:val=""/>
      <w:lvlJc w:val="left"/>
      <w:pPr>
        <w:ind w:left="720" w:hanging="360"/>
      </w:pPr>
      <w:rPr>
        <w:rFonts w:ascii="Wingdings" w:eastAsia="Tahom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82F"/>
    <w:multiLevelType w:val="hybridMultilevel"/>
    <w:tmpl w:val="E390C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253B3"/>
    <w:multiLevelType w:val="hybridMultilevel"/>
    <w:tmpl w:val="63645B22"/>
    <w:lvl w:ilvl="0" w:tplc="954C33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7062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08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47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9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8A9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84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6CE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914EE"/>
    <w:multiLevelType w:val="hybridMultilevel"/>
    <w:tmpl w:val="3F74C1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216B0"/>
    <w:multiLevelType w:val="hybridMultilevel"/>
    <w:tmpl w:val="5C662EC6"/>
    <w:lvl w:ilvl="0" w:tplc="FFFFFFFF">
      <w:start w:val="1"/>
      <w:numFmt w:val="decimal"/>
      <w:lvlText w:val="%1."/>
      <w:lvlJc w:val="left"/>
      <w:pPr>
        <w:ind w:left="399" w:hanging="360"/>
      </w:pPr>
    </w:lvl>
    <w:lvl w:ilvl="1" w:tplc="100C0019" w:tentative="1">
      <w:start w:val="1"/>
      <w:numFmt w:val="lowerLetter"/>
      <w:lvlText w:val="%2."/>
      <w:lvlJc w:val="left"/>
      <w:pPr>
        <w:ind w:left="1119" w:hanging="360"/>
      </w:pPr>
    </w:lvl>
    <w:lvl w:ilvl="2" w:tplc="100C001B" w:tentative="1">
      <w:start w:val="1"/>
      <w:numFmt w:val="lowerRoman"/>
      <w:lvlText w:val="%3."/>
      <w:lvlJc w:val="right"/>
      <w:pPr>
        <w:ind w:left="1839" w:hanging="180"/>
      </w:pPr>
    </w:lvl>
    <w:lvl w:ilvl="3" w:tplc="100C000F" w:tentative="1">
      <w:start w:val="1"/>
      <w:numFmt w:val="decimal"/>
      <w:lvlText w:val="%4."/>
      <w:lvlJc w:val="left"/>
      <w:pPr>
        <w:ind w:left="2559" w:hanging="360"/>
      </w:pPr>
    </w:lvl>
    <w:lvl w:ilvl="4" w:tplc="100C0019" w:tentative="1">
      <w:start w:val="1"/>
      <w:numFmt w:val="lowerLetter"/>
      <w:lvlText w:val="%5."/>
      <w:lvlJc w:val="left"/>
      <w:pPr>
        <w:ind w:left="3279" w:hanging="360"/>
      </w:pPr>
    </w:lvl>
    <w:lvl w:ilvl="5" w:tplc="100C001B" w:tentative="1">
      <w:start w:val="1"/>
      <w:numFmt w:val="lowerRoman"/>
      <w:lvlText w:val="%6."/>
      <w:lvlJc w:val="right"/>
      <w:pPr>
        <w:ind w:left="3999" w:hanging="180"/>
      </w:pPr>
    </w:lvl>
    <w:lvl w:ilvl="6" w:tplc="100C000F" w:tentative="1">
      <w:start w:val="1"/>
      <w:numFmt w:val="decimal"/>
      <w:lvlText w:val="%7."/>
      <w:lvlJc w:val="left"/>
      <w:pPr>
        <w:ind w:left="4719" w:hanging="360"/>
      </w:pPr>
    </w:lvl>
    <w:lvl w:ilvl="7" w:tplc="100C0019" w:tentative="1">
      <w:start w:val="1"/>
      <w:numFmt w:val="lowerLetter"/>
      <w:lvlText w:val="%8."/>
      <w:lvlJc w:val="left"/>
      <w:pPr>
        <w:ind w:left="5439" w:hanging="360"/>
      </w:pPr>
    </w:lvl>
    <w:lvl w:ilvl="8" w:tplc="100C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F161142"/>
    <w:multiLevelType w:val="hybridMultilevel"/>
    <w:tmpl w:val="AC583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25928"/>
    <w:multiLevelType w:val="hybridMultilevel"/>
    <w:tmpl w:val="C62ACA62"/>
    <w:lvl w:ilvl="0" w:tplc="EE76ED8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9B9"/>
    <w:rsid w:val="000048CA"/>
    <w:rsid w:val="000133C0"/>
    <w:rsid w:val="00034FDA"/>
    <w:rsid w:val="00044E12"/>
    <w:rsid w:val="00045160"/>
    <w:rsid w:val="00060F85"/>
    <w:rsid w:val="00062B8B"/>
    <w:rsid w:val="0006315E"/>
    <w:rsid w:val="00064186"/>
    <w:rsid w:val="00066D2C"/>
    <w:rsid w:val="00073A90"/>
    <w:rsid w:val="000748F2"/>
    <w:rsid w:val="00075400"/>
    <w:rsid w:val="00083CAC"/>
    <w:rsid w:val="0009142A"/>
    <w:rsid w:val="000B14C9"/>
    <w:rsid w:val="000B2326"/>
    <w:rsid w:val="000C3BC3"/>
    <w:rsid w:val="000C4A7A"/>
    <w:rsid w:val="000D5C1D"/>
    <w:rsid w:val="000E03D0"/>
    <w:rsid w:val="000E286B"/>
    <w:rsid w:val="000F23BC"/>
    <w:rsid w:val="000F3703"/>
    <w:rsid w:val="00104D95"/>
    <w:rsid w:val="001073FF"/>
    <w:rsid w:val="00107B43"/>
    <w:rsid w:val="001207E7"/>
    <w:rsid w:val="00123F81"/>
    <w:rsid w:val="0013373D"/>
    <w:rsid w:val="00134ED2"/>
    <w:rsid w:val="001406D8"/>
    <w:rsid w:val="0014267A"/>
    <w:rsid w:val="00152521"/>
    <w:rsid w:val="00156C60"/>
    <w:rsid w:val="00173E59"/>
    <w:rsid w:val="00174974"/>
    <w:rsid w:val="00176DAB"/>
    <w:rsid w:val="001844A7"/>
    <w:rsid w:val="001A55A1"/>
    <w:rsid w:val="001B05C9"/>
    <w:rsid w:val="001C4199"/>
    <w:rsid w:val="001E1F40"/>
    <w:rsid w:val="001E6D64"/>
    <w:rsid w:val="002201A3"/>
    <w:rsid w:val="00224EDA"/>
    <w:rsid w:val="00274BF7"/>
    <w:rsid w:val="00276133"/>
    <w:rsid w:val="0027730E"/>
    <w:rsid w:val="0028185B"/>
    <w:rsid w:val="00286FF6"/>
    <w:rsid w:val="002B2036"/>
    <w:rsid w:val="002B3E72"/>
    <w:rsid w:val="002C1353"/>
    <w:rsid w:val="002D002A"/>
    <w:rsid w:val="00301039"/>
    <w:rsid w:val="00306A16"/>
    <w:rsid w:val="0031130D"/>
    <w:rsid w:val="00326247"/>
    <w:rsid w:val="00331A12"/>
    <w:rsid w:val="00335E6B"/>
    <w:rsid w:val="0035020B"/>
    <w:rsid w:val="00350E5A"/>
    <w:rsid w:val="0035214A"/>
    <w:rsid w:val="00371570"/>
    <w:rsid w:val="003731BB"/>
    <w:rsid w:val="0037501E"/>
    <w:rsid w:val="00383113"/>
    <w:rsid w:val="00383159"/>
    <w:rsid w:val="003845F5"/>
    <w:rsid w:val="00385A9B"/>
    <w:rsid w:val="00391163"/>
    <w:rsid w:val="0039557F"/>
    <w:rsid w:val="003B1736"/>
    <w:rsid w:val="003B4BD3"/>
    <w:rsid w:val="003B589D"/>
    <w:rsid w:val="003C4052"/>
    <w:rsid w:val="003C6FA0"/>
    <w:rsid w:val="003D4C2A"/>
    <w:rsid w:val="003D67E3"/>
    <w:rsid w:val="00400656"/>
    <w:rsid w:val="004066BF"/>
    <w:rsid w:val="00406B09"/>
    <w:rsid w:val="00421842"/>
    <w:rsid w:val="00432471"/>
    <w:rsid w:val="00436513"/>
    <w:rsid w:val="00444114"/>
    <w:rsid w:val="004506B0"/>
    <w:rsid w:val="00453ED0"/>
    <w:rsid w:val="004544CB"/>
    <w:rsid w:val="00464100"/>
    <w:rsid w:val="00484813"/>
    <w:rsid w:val="00485321"/>
    <w:rsid w:val="0048576C"/>
    <w:rsid w:val="004879B9"/>
    <w:rsid w:val="00490B08"/>
    <w:rsid w:val="004913C5"/>
    <w:rsid w:val="004A08FC"/>
    <w:rsid w:val="004A368B"/>
    <w:rsid w:val="004A6099"/>
    <w:rsid w:val="004B3135"/>
    <w:rsid w:val="004C26D0"/>
    <w:rsid w:val="004C3A43"/>
    <w:rsid w:val="004C5544"/>
    <w:rsid w:val="004C5997"/>
    <w:rsid w:val="004E5486"/>
    <w:rsid w:val="004E7421"/>
    <w:rsid w:val="004F52A0"/>
    <w:rsid w:val="004F56BA"/>
    <w:rsid w:val="00515871"/>
    <w:rsid w:val="005170E9"/>
    <w:rsid w:val="0052201E"/>
    <w:rsid w:val="0053086A"/>
    <w:rsid w:val="00530EF0"/>
    <w:rsid w:val="0053153E"/>
    <w:rsid w:val="00534D4E"/>
    <w:rsid w:val="0055474F"/>
    <w:rsid w:val="00555F0D"/>
    <w:rsid w:val="00580796"/>
    <w:rsid w:val="00591F9B"/>
    <w:rsid w:val="0059245B"/>
    <w:rsid w:val="005A7231"/>
    <w:rsid w:val="005B1614"/>
    <w:rsid w:val="005D24F4"/>
    <w:rsid w:val="005E7031"/>
    <w:rsid w:val="005E7E5D"/>
    <w:rsid w:val="005F143A"/>
    <w:rsid w:val="005F7727"/>
    <w:rsid w:val="0060491F"/>
    <w:rsid w:val="00607C9D"/>
    <w:rsid w:val="00612E23"/>
    <w:rsid w:val="006137E5"/>
    <w:rsid w:val="006629DB"/>
    <w:rsid w:val="00667733"/>
    <w:rsid w:val="0067567E"/>
    <w:rsid w:val="0068175A"/>
    <w:rsid w:val="00692E42"/>
    <w:rsid w:val="006A31FC"/>
    <w:rsid w:val="006A4FB1"/>
    <w:rsid w:val="006C13C0"/>
    <w:rsid w:val="006D24E7"/>
    <w:rsid w:val="006D261E"/>
    <w:rsid w:val="006D6CCE"/>
    <w:rsid w:val="006E3A2D"/>
    <w:rsid w:val="006F1CB5"/>
    <w:rsid w:val="006F2685"/>
    <w:rsid w:val="006F6666"/>
    <w:rsid w:val="0070492B"/>
    <w:rsid w:val="00710CAC"/>
    <w:rsid w:val="007148E9"/>
    <w:rsid w:val="0074488A"/>
    <w:rsid w:val="007467B3"/>
    <w:rsid w:val="007521B6"/>
    <w:rsid w:val="007649D5"/>
    <w:rsid w:val="00773656"/>
    <w:rsid w:val="0078046A"/>
    <w:rsid w:val="00783A35"/>
    <w:rsid w:val="00784163"/>
    <w:rsid w:val="00785506"/>
    <w:rsid w:val="00790980"/>
    <w:rsid w:val="00791572"/>
    <w:rsid w:val="00793F15"/>
    <w:rsid w:val="007B0B62"/>
    <w:rsid w:val="007B1A0F"/>
    <w:rsid w:val="007B3A3D"/>
    <w:rsid w:val="007C4A65"/>
    <w:rsid w:val="007D1A7A"/>
    <w:rsid w:val="007E1814"/>
    <w:rsid w:val="007E1D3E"/>
    <w:rsid w:val="007E687C"/>
    <w:rsid w:val="007F38A0"/>
    <w:rsid w:val="008025F0"/>
    <w:rsid w:val="00803434"/>
    <w:rsid w:val="00811B20"/>
    <w:rsid w:val="00811D13"/>
    <w:rsid w:val="00815A8F"/>
    <w:rsid w:val="00821242"/>
    <w:rsid w:val="00825400"/>
    <w:rsid w:val="008308B8"/>
    <w:rsid w:val="00855A5E"/>
    <w:rsid w:val="008762FE"/>
    <w:rsid w:val="00885C95"/>
    <w:rsid w:val="0089098C"/>
    <w:rsid w:val="0089610D"/>
    <w:rsid w:val="00896866"/>
    <w:rsid w:val="008B3BCB"/>
    <w:rsid w:val="008D1B78"/>
    <w:rsid w:val="008D6DF2"/>
    <w:rsid w:val="00905657"/>
    <w:rsid w:val="00927787"/>
    <w:rsid w:val="00933DB2"/>
    <w:rsid w:val="00936BB0"/>
    <w:rsid w:val="009426D0"/>
    <w:rsid w:val="00952153"/>
    <w:rsid w:val="0095541B"/>
    <w:rsid w:val="009701F4"/>
    <w:rsid w:val="00972D36"/>
    <w:rsid w:val="009730AE"/>
    <w:rsid w:val="00980C85"/>
    <w:rsid w:val="009D545F"/>
    <w:rsid w:val="009D6455"/>
    <w:rsid w:val="009E3F1D"/>
    <w:rsid w:val="009F1C63"/>
    <w:rsid w:val="009F4E9E"/>
    <w:rsid w:val="009F7F3E"/>
    <w:rsid w:val="00A00DE9"/>
    <w:rsid w:val="00A11B54"/>
    <w:rsid w:val="00A13530"/>
    <w:rsid w:val="00A3573B"/>
    <w:rsid w:val="00A45B80"/>
    <w:rsid w:val="00A503A3"/>
    <w:rsid w:val="00A5141E"/>
    <w:rsid w:val="00A52716"/>
    <w:rsid w:val="00A54946"/>
    <w:rsid w:val="00A63DD8"/>
    <w:rsid w:val="00A8386F"/>
    <w:rsid w:val="00AA2608"/>
    <w:rsid w:val="00AA6543"/>
    <w:rsid w:val="00AB1AF5"/>
    <w:rsid w:val="00AB3537"/>
    <w:rsid w:val="00AB3AC6"/>
    <w:rsid w:val="00AB6230"/>
    <w:rsid w:val="00AC025D"/>
    <w:rsid w:val="00AC4B60"/>
    <w:rsid w:val="00AC563C"/>
    <w:rsid w:val="00AC748F"/>
    <w:rsid w:val="00AD08DF"/>
    <w:rsid w:val="00AD0CA3"/>
    <w:rsid w:val="00AD4B0B"/>
    <w:rsid w:val="00AD6A16"/>
    <w:rsid w:val="00AD6CC4"/>
    <w:rsid w:val="00AD7490"/>
    <w:rsid w:val="00AF284D"/>
    <w:rsid w:val="00AF7383"/>
    <w:rsid w:val="00B05D5B"/>
    <w:rsid w:val="00B06ADE"/>
    <w:rsid w:val="00B06FBE"/>
    <w:rsid w:val="00B10D36"/>
    <w:rsid w:val="00B1288F"/>
    <w:rsid w:val="00B22954"/>
    <w:rsid w:val="00B253EA"/>
    <w:rsid w:val="00B31E29"/>
    <w:rsid w:val="00B33978"/>
    <w:rsid w:val="00B57721"/>
    <w:rsid w:val="00B60099"/>
    <w:rsid w:val="00B62ACA"/>
    <w:rsid w:val="00B76B6E"/>
    <w:rsid w:val="00B8329E"/>
    <w:rsid w:val="00BB3D04"/>
    <w:rsid w:val="00BD0467"/>
    <w:rsid w:val="00C05335"/>
    <w:rsid w:val="00C21199"/>
    <w:rsid w:val="00C2247D"/>
    <w:rsid w:val="00C35E2B"/>
    <w:rsid w:val="00C36332"/>
    <w:rsid w:val="00C36662"/>
    <w:rsid w:val="00C40819"/>
    <w:rsid w:val="00C46B59"/>
    <w:rsid w:val="00C552E4"/>
    <w:rsid w:val="00C74418"/>
    <w:rsid w:val="00C835ED"/>
    <w:rsid w:val="00C84EE6"/>
    <w:rsid w:val="00CB4C39"/>
    <w:rsid w:val="00CB7A91"/>
    <w:rsid w:val="00CC3337"/>
    <w:rsid w:val="00CE5A00"/>
    <w:rsid w:val="00CF75DA"/>
    <w:rsid w:val="00D003E9"/>
    <w:rsid w:val="00D006B1"/>
    <w:rsid w:val="00D20258"/>
    <w:rsid w:val="00D459A0"/>
    <w:rsid w:val="00D5229E"/>
    <w:rsid w:val="00D625D0"/>
    <w:rsid w:val="00D673ED"/>
    <w:rsid w:val="00D77320"/>
    <w:rsid w:val="00D85095"/>
    <w:rsid w:val="00D960A7"/>
    <w:rsid w:val="00DC1A49"/>
    <w:rsid w:val="00DC6D71"/>
    <w:rsid w:val="00DC7CFE"/>
    <w:rsid w:val="00DD3089"/>
    <w:rsid w:val="00DD4B51"/>
    <w:rsid w:val="00DE3D78"/>
    <w:rsid w:val="00DE6B6A"/>
    <w:rsid w:val="00E00ED0"/>
    <w:rsid w:val="00E0774C"/>
    <w:rsid w:val="00E23377"/>
    <w:rsid w:val="00E515E4"/>
    <w:rsid w:val="00E54284"/>
    <w:rsid w:val="00E66474"/>
    <w:rsid w:val="00E77A4F"/>
    <w:rsid w:val="00E927A0"/>
    <w:rsid w:val="00E963DA"/>
    <w:rsid w:val="00EA3A70"/>
    <w:rsid w:val="00EA3BFB"/>
    <w:rsid w:val="00EC67AE"/>
    <w:rsid w:val="00ED3A87"/>
    <w:rsid w:val="00ED6F30"/>
    <w:rsid w:val="00EE720B"/>
    <w:rsid w:val="00F123AA"/>
    <w:rsid w:val="00F2380D"/>
    <w:rsid w:val="00F50521"/>
    <w:rsid w:val="00F51197"/>
    <w:rsid w:val="00F650D1"/>
    <w:rsid w:val="00F663D7"/>
    <w:rsid w:val="00F778FA"/>
    <w:rsid w:val="00F85030"/>
    <w:rsid w:val="00FA00A6"/>
    <w:rsid w:val="00FB0B17"/>
    <w:rsid w:val="00FB4388"/>
    <w:rsid w:val="00FC6F7C"/>
    <w:rsid w:val="00FD0351"/>
    <w:rsid w:val="00FE11C9"/>
    <w:rsid w:val="00FF2058"/>
    <w:rsid w:val="00FF3AFC"/>
    <w:rsid w:val="00FF4856"/>
    <w:rsid w:val="00FF6D9B"/>
    <w:rsid w:val="014433D5"/>
    <w:rsid w:val="06CA13C5"/>
    <w:rsid w:val="09389136"/>
    <w:rsid w:val="0A01B487"/>
    <w:rsid w:val="0BBD0352"/>
    <w:rsid w:val="0C03B36B"/>
    <w:rsid w:val="0D9F83CC"/>
    <w:rsid w:val="0DA9B366"/>
    <w:rsid w:val="0F5CB4E6"/>
    <w:rsid w:val="0FA7D2BA"/>
    <w:rsid w:val="11031F4C"/>
    <w:rsid w:val="11914F1C"/>
    <w:rsid w:val="173F6219"/>
    <w:rsid w:val="17993734"/>
    <w:rsid w:val="18542A04"/>
    <w:rsid w:val="194EB500"/>
    <w:rsid w:val="1A90D935"/>
    <w:rsid w:val="1CBC8328"/>
    <w:rsid w:val="1D0BF304"/>
    <w:rsid w:val="1EFE74FC"/>
    <w:rsid w:val="1FC2BB66"/>
    <w:rsid w:val="20FF6578"/>
    <w:rsid w:val="21EB3AE5"/>
    <w:rsid w:val="23E9420C"/>
    <w:rsid w:val="24C6333A"/>
    <w:rsid w:val="25D2D69B"/>
    <w:rsid w:val="2635258E"/>
    <w:rsid w:val="296CC650"/>
    <w:rsid w:val="2A9B23FF"/>
    <w:rsid w:val="2B0896B1"/>
    <w:rsid w:val="2BF46C1E"/>
    <w:rsid w:val="2FB429E8"/>
    <w:rsid w:val="31248C9D"/>
    <w:rsid w:val="32F93B50"/>
    <w:rsid w:val="3349D5FC"/>
    <w:rsid w:val="334DBEEA"/>
    <w:rsid w:val="34B4370D"/>
    <w:rsid w:val="3C5B0032"/>
    <w:rsid w:val="3C8B6089"/>
    <w:rsid w:val="3D32D67F"/>
    <w:rsid w:val="3F56CE56"/>
    <w:rsid w:val="3F92A0F4"/>
    <w:rsid w:val="40303599"/>
    <w:rsid w:val="42AAD71E"/>
    <w:rsid w:val="4390E470"/>
    <w:rsid w:val="4879A2D4"/>
    <w:rsid w:val="4D1E9E59"/>
    <w:rsid w:val="4DE176A2"/>
    <w:rsid w:val="51E013CC"/>
    <w:rsid w:val="521B7736"/>
    <w:rsid w:val="53F41BE7"/>
    <w:rsid w:val="56369B8E"/>
    <w:rsid w:val="566A7C46"/>
    <w:rsid w:val="56B6CE3A"/>
    <w:rsid w:val="5940E813"/>
    <w:rsid w:val="5D1EF4CB"/>
    <w:rsid w:val="5D92607C"/>
    <w:rsid w:val="5DF18655"/>
    <w:rsid w:val="5E11DD50"/>
    <w:rsid w:val="5E9C079C"/>
    <w:rsid w:val="5FC45577"/>
    <w:rsid w:val="608583FE"/>
    <w:rsid w:val="62C4F778"/>
    <w:rsid w:val="6313EB20"/>
    <w:rsid w:val="636F78BF"/>
    <w:rsid w:val="63F905E5"/>
    <w:rsid w:val="6460C7D9"/>
    <w:rsid w:val="65FC983A"/>
    <w:rsid w:val="664D6D55"/>
    <w:rsid w:val="6ABB3C60"/>
    <w:rsid w:val="6D821289"/>
    <w:rsid w:val="6DCA7C2A"/>
    <w:rsid w:val="6E5428A9"/>
    <w:rsid w:val="6E9E7CB6"/>
    <w:rsid w:val="737461B2"/>
    <w:rsid w:val="74CB252B"/>
    <w:rsid w:val="7696E890"/>
    <w:rsid w:val="76C52AD1"/>
    <w:rsid w:val="79E3A336"/>
    <w:rsid w:val="7A84E89B"/>
    <w:rsid w:val="7C20B8FC"/>
    <w:rsid w:val="7D830992"/>
    <w:rsid w:val="7E3B9EC1"/>
    <w:rsid w:val="7FA8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D1EC4F"/>
  <w15:docId w15:val="{A7E59462-90C3-4D22-9C61-526A023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6D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4879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879B9"/>
  </w:style>
  <w:style w:type="paragraph" w:styleId="Listenabsatz">
    <w:name w:val="List Paragraph"/>
    <w:basedOn w:val="Standard"/>
    <w:uiPriority w:val="34"/>
    <w:qFormat/>
    <w:rsid w:val="0048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87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B2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3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3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3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326"/>
    <w:rPr>
      <w:b/>
      <w:bCs/>
      <w:sz w:val="20"/>
      <w:szCs w:val="20"/>
    </w:rPr>
  </w:style>
  <w:style w:type="paragraph" w:customStyle="1" w:styleId="paragraph">
    <w:name w:val="paragraph"/>
    <w:basedOn w:val="Standard"/>
    <w:rsid w:val="00A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63DD8"/>
  </w:style>
  <w:style w:type="character" w:customStyle="1" w:styleId="eop">
    <w:name w:val="eop"/>
    <w:basedOn w:val="Absatz-Standardschriftart"/>
    <w:rsid w:val="00A63D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9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160"/>
  </w:style>
  <w:style w:type="paragraph" w:styleId="Fuzeile">
    <w:name w:val="footer"/>
    <w:basedOn w:val="Standard"/>
    <w:link w:val="FuzeileZchn"/>
    <w:uiPriority w:val="99"/>
    <w:unhideWhenUsed/>
    <w:rsid w:val="0004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160"/>
  </w:style>
  <w:style w:type="character" w:styleId="Hyperlink">
    <w:name w:val="Hyperlink"/>
    <w:basedOn w:val="Absatz-Standardschriftart"/>
    <w:uiPriority w:val="99"/>
    <w:semiHidden/>
    <w:unhideWhenUsed/>
    <w:rsid w:val="0007540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84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04950D9701C4C950277D8F8D18181" ma:contentTypeVersion="9" ma:contentTypeDescription="Ein neues Dokument erstellen." ma:contentTypeScope="" ma:versionID="bc3afccf8a4637220f0cf844572b97e0">
  <xsd:schema xmlns:xsd="http://www.w3.org/2001/XMLSchema" xmlns:xs="http://www.w3.org/2001/XMLSchema" xmlns:p="http://schemas.microsoft.com/office/2006/metadata/properties" xmlns:ns2="7b6d8111-883b-40e9-9a36-0ea39fff1f78" targetNamespace="http://schemas.microsoft.com/office/2006/metadata/properties" ma:root="true" ma:fieldsID="27ab66db0ade68e98db3a01d92975fc9" ns2:_="">
    <xsd:import namespace="7b6d8111-883b-40e9-9a36-0ea39fff1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d8111-883b-40e9-9a36-0ea39fff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553D7-6E4F-4163-8D73-0C956D138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702AFF-0300-47E7-838E-AC851F7B4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d8111-883b-40e9-9a36-0ea39ff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350FC4-C03C-48C3-A692-7CA3CED99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4337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Fuhrimann</dc:creator>
  <cp:lastModifiedBy>Tsering Tsewang SEM</cp:lastModifiedBy>
  <cp:revision>32</cp:revision>
  <dcterms:created xsi:type="dcterms:W3CDTF">2023-04-18T15:03:00Z</dcterms:created>
  <dcterms:modified xsi:type="dcterms:W3CDTF">2023-04-27T16:16:00Z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0x0101004A104950D9701C4C950277D8F8D18181</vt:lpwstr>
  </property>
</Properties>
</file>